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204" w:rsidRPr="0093103C" w:rsidRDefault="00645204" w:rsidP="00645204">
      <w:pPr>
        <w:pStyle w:val="NormaleWeb"/>
        <w:spacing w:before="220" w:after="220"/>
        <w:jc w:val="right"/>
        <w:rPr>
          <w:rFonts w:ascii="Garamond" w:hAnsi="Garamond"/>
          <w:b/>
          <w:color w:val="323232"/>
        </w:rPr>
      </w:pPr>
      <w:r w:rsidRPr="0093103C">
        <w:rPr>
          <w:rFonts w:ascii="Garamond" w:hAnsi="Garamond"/>
          <w:b/>
          <w:color w:val="323232"/>
        </w:rPr>
        <w:t xml:space="preserve">Spett. Ufficio Tributi </w:t>
      </w:r>
    </w:p>
    <w:p w:rsidR="00645204" w:rsidRPr="0093103C" w:rsidRDefault="00645204" w:rsidP="00645204">
      <w:pPr>
        <w:pStyle w:val="Default"/>
        <w:spacing w:before="220" w:after="220"/>
        <w:jc w:val="right"/>
        <w:rPr>
          <w:rFonts w:ascii="Garamond" w:hAnsi="Garamond"/>
          <w:b/>
          <w:color w:val="323232"/>
        </w:rPr>
      </w:pPr>
      <w:r w:rsidRPr="0093103C">
        <w:rPr>
          <w:rFonts w:ascii="Garamond" w:hAnsi="Garamond"/>
          <w:b/>
          <w:color w:val="323232"/>
        </w:rPr>
        <w:t xml:space="preserve">Comune di </w:t>
      </w:r>
      <w:r w:rsidR="0067702D">
        <w:rPr>
          <w:rFonts w:ascii="Garamond" w:hAnsi="Garamond"/>
          <w:b/>
          <w:color w:val="323232"/>
        </w:rPr>
        <w:t>Flussio</w:t>
      </w:r>
      <w:r w:rsidR="006942E6">
        <w:rPr>
          <w:rFonts w:ascii="Garamond" w:hAnsi="Garamond"/>
          <w:b/>
          <w:color w:val="323232"/>
        </w:rPr>
        <w:t xml:space="preserve"> (OR)</w:t>
      </w:r>
      <w:bookmarkStart w:id="0" w:name="_GoBack"/>
      <w:bookmarkEnd w:id="0"/>
    </w:p>
    <w:p w:rsidR="00645204" w:rsidRPr="008D1AF4" w:rsidRDefault="00645204" w:rsidP="00645204">
      <w:pPr>
        <w:pStyle w:val="Default"/>
        <w:spacing w:before="220" w:after="220"/>
        <w:rPr>
          <w:rFonts w:ascii="Garamond" w:hAnsi="Garamond"/>
          <w:color w:val="auto"/>
        </w:rPr>
      </w:pPr>
    </w:p>
    <w:p w:rsidR="00C77F59" w:rsidRPr="008D1AF4" w:rsidRDefault="00C77F59" w:rsidP="00C77F59">
      <w:pPr>
        <w:pStyle w:val="Corpotesto1"/>
        <w:widowControl/>
        <w:spacing w:line="240" w:lineRule="auto"/>
        <w:ind w:left="1410" w:hanging="1410"/>
        <w:rPr>
          <w:rFonts w:ascii="Garamond" w:hAnsi="Garamond" w:cs="Verdana"/>
          <w:color w:val="auto"/>
          <w:sz w:val="24"/>
          <w:szCs w:val="24"/>
        </w:rPr>
      </w:pPr>
      <w:r w:rsidRPr="0093103C">
        <w:rPr>
          <w:rFonts w:ascii="Garamond" w:hAnsi="Garamond" w:cs="Verdana"/>
          <w:b/>
          <w:color w:val="auto"/>
          <w:sz w:val="24"/>
          <w:szCs w:val="24"/>
        </w:rPr>
        <w:t>Oggetto:</w:t>
      </w:r>
      <w:r w:rsidRPr="008D1AF4">
        <w:rPr>
          <w:rFonts w:ascii="Garamond" w:hAnsi="Garamond" w:cs="Verdana"/>
          <w:color w:val="auto"/>
          <w:sz w:val="24"/>
          <w:szCs w:val="24"/>
        </w:rPr>
        <w:tab/>
        <w:t>dichiarazione sostitutiva dell’atto di notorietà relativa all’inagibilità di un immobile ai fini IMU</w:t>
      </w:r>
      <w:r w:rsidR="008D1AF4">
        <w:rPr>
          <w:rFonts w:ascii="Garamond" w:hAnsi="Garamond" w:cs="Verdana"/>
          <w:color w:val="auto"/>
          <w:sz w:val="24"/>
          <w:szCs w:val="24"/>
        </w:rPr>
        <w:t xml:space="preserve"> </w:t>
      </w:r>
      <w:r w:rsidRPr="008D1AF4">
        <w:rPr>
          <w:rFonts w:ascii="Garamond" w:hAnsi="Garamond" w:cs="Verdana"/>
          <w:color w:val="auto"/>
          <w:sz w:val="24"/>
          <w:szCs w:val="24"/>
        </w:rPr>
        <w:t>(art. 13 D.L. 201/11 e art. 47 D.P.R. 445/2000).</w:t>
      </w:r>
    </w:p>
    <w:p w:rsidR="00645204" w:rsidRPr="008D1AF4" w:rsidRDefault="00645204" w:rsidP="00645204">
      <w:pPr>
        <w:pStyle w:val="Default"/>
        <w:spacing w:before="220" w:after="220"/>
        <w:jc w:val="right"/>
        <w:rPr>
          <w:rFonts w:ascii="Garamond" w:hAnsi="Garamond"/>
          <w:color w:val="323232"/>
        </w:rPr>
      </w:pPr>
      <w:r w:rsidRPr="008D1AF4">
        <w:rPr>
          <w:rFonts w:ascii="Garamond" w:hAnsi="Garamond"/>
          <w:color w:val="323232"/>
        </w:rPr>
        <w:t xml:space="preserve"> </w:t>
      </w:r>
    </w:p>
    <w:p w:rsidR="00645204" w:rsidRPr="008D1AF4" w:rsidRDefault="00645204" w:rsidP="00645204">
      <w:pPr>
        <w:pStyle w:val="NormaleWeb"/>
        <w:spacing w:before="100" w:after="100"/>
        <w:jc w:val="both"/>
        <w:rPr>
          <w:rFonts w:ascii="Garamond" w:hAnsi="Garamond"/>
          <w:color w:val="000000"/>
        </w:rPr>
      </w:pPr>
      <w:r w:rsidRPr="008D1AF4">
        <w:rPr>
          <w:rFonts w:ascii="Garamond" w:hAnsi="Garamond"/>
          <w:color w:val="000000"/>
        </w:rPr>
        <w:t xml:space="preserve">Io sottoscritto _____________________________________________________________ nato a ___________________________ il _____________, C.F. __________________________, residente in _______________________________________ n. ___________, </w:t>
      </w:r>
      <w:proofErr w:type="spellStart"/>
      <w:r w:rsidRPr="008D1AF4">
        <w:rPr>
          <w:rFonts w:ascii="Garamond" w:hAnsi="Garamond"/>
          <w:color w:val="000000"/>
        </w:rPr>
        <w:t>cap</w:t>
      </w:r>
      <w:proofErr w:type="spellEnd"/>
      <w:r w:rsidRPr="008D1AF4">
        <w:rPr>
          <w:rFonts w:ascii="Garamond" w:hAnsi="Garamond"/>
          <w:color w:val="000000"/>
        </w:rPr>
        <w:t xml:space="preserve"> _____________ </w:t>
      </w:r>
      <w:r w:rsidRPr="008D1AF4">
        <w:rPr>
          <w:rFonts w:ascii="Garamond" w:hAnsi="Garamond" w:cs="Verdana"/>
          <w:color w:val="000000"/>
        </w:rPr>
        <w:t xml:space="preserve">□ </w:t>
      </w:r>
      <w:r w:rsidRPr="008D1AF4">
        <w:rPr>
          <w:rFonts w:ascii="Garamond" w:hAnsi="Garamond"/>
          <w:color w:val="000000"/>
        </w:rPr>
        <w:t xml:space="preserve">proprietario </w:t>
      </w:r>
      <w:r w:rsidRPr="008D1AF4">
        <w:rPr>
          <w:rFonts w:ascii="Garamond" w:hAnsi="Garamond" w:cs="Verdana"/>
          <w:color w:val="000000"/>
        </w:rPr>
        <w:t xml:space="preserve">□ </w:t>
      </w:r>
      <w:r w:rsidRPr="008D1AF4">
        <w:rPr>
          <w:rFonts w:ascii="Garamond" w:hAnsi="Garamond"/>
          <w:color w:val="000000"/>
        </w:rPr>
        <w:t xml:space="preserve">usufruttuario titolare del diritto d’uso o abitazione </w:t>
      </w:r>
      <w:r w:rsidRPr="008D1AF4">
        <w:rPr>
          <w:rFonts w:ascii="Garamond" w:hAnsi="Garamond" w:cs="Verdana"/>
          <w:color w:val="000000"/>
        </w:rPr>
        <w:t xml:space="preserve">□ </w:t>
      </w:r>
      <w:r w:rsidRPr="008D1AF4">
        <w:rPr>
          <w:rFonts w:ascii="Garamond" w:hAnsi="Garamond"/>
          <w:color w:val="000000"/>
        </w:rPr>
        <w:t xml:space="preserve">locatario finanziario del seguente immobile siti nel Vostro territorio: </w:t>
      </w:r>
    </w:p>
    <w:p w:rsidR="00645204" w:rsidRPr="008D1AF4" w:rsidRDefault="00645204" w:rsidP="00645204">
      <w:pPr>
        <w:pStyle w:val="Default"/>
        <w:spacing w:before="100" w:after="100"/>
        <w:jc w:val="both"/>
        <w:rPr>
          <w:rFonts w:ascii="Garamond" w:hAnsi="Garamond"/>
          <w:color w:val="323232"/>
        </w:rPr>
      </w:pPr>
      <w:r w:rsidRPr="008D1AF4">
        <w:rPr>
          <w:rFonts w:ascii="Garamond" w:hAnsi="Garamond"/>
          <w:b/>
          <w:bCs/>
          <w:color w:val="323232"/>
        </w:rPr>
        <w:t xml:space="preserve">Indirizzo: </w:t>
      </w:r>
      <w:r w:rsidRPr="008D1AF4">
        <w:rPr>
          <w:rFonts w:ascii="Garamond" w:hAnsi="Garamond"/>
          <w:color w:val="323232"/>
        </w:rPr>
        <w:t xml:space="preserve">Via _________________ </w:t>
      </w:r>
      <w:proofErr w:type="spellStart"/>
      <w:r w:rsidRPr="008D1AF4">
        <w:rPr>
          <w:rFonts w:ascii="Garamond" w:hAnsi="Garamond"/>
          <w:color w:val="323232"/>
        </w:rPr>
        <w:t>Civ</w:t>
      </w:r>
      <w:proofErr w:type="spellEnd"/>
      <w:r w:rsidRPr="008D1AF4">
        <w:rPr>
          <w:rFonts w:ascii="Garamond" w:hAnsi="Garamond"/>
          <w:color w:val="323232"/>
        </w:rPr>
        <w:t xml:space="preserve">. _____ Possesso _______% </w:t>
      </w:r>
    </w:p>
    <w:p w:rsidR="00645204" w:rsidRPr="008D1AF4" w:rsidRDefault="00645204" w:rsidP="00645204">
      <w:pPr>
        <w:pStyle w:val="Default"/>
        <w:spacing w:before="100" w:after="100"/>
        <w:jc w:val="both"/>
        <w:rPr>
          <w:rFonts w:ascii="Garamond" w:hAnsi="Garamond"/>
          <w:color w:val="323232"/>
        </w:rPr>
      </w:pPr>
      <w:r w:rsidRPr="008D1AF4">
        <w:rPr>
          <w:rFonts w:ascii="Garamond" w:hAnsi="Garamond"/>
          <w:b/>
          <w:bCs/>
          <w:color w:val="323232"/>
        </w:rPr>
        <w:t xml:space="preserve">Id. catastale: </w:t>
      </w:r>
      <w:r w:rsidRPr="008D1AF4">
        <w:rPr>
          <w:rFonts w:ascii="Garamond" w:hAnsi="Garamond"/>
          <w:color w:val="323232"/>
        </w:rPr>
        <w:t xml:space="preserve">Foglio ____ </w:t>
      </w:r>
      <w:proofErr w:type="spellStart"/>
      <w:r w:rsidRPr="008D1AF4">
        <w:rPr>
          <w:rFonts w:ascii="Garamond" w:hAnsi="Garamond"/>
          <w:color w:val="323232"/>
        </w:rPr>
        <w:t>Map</w:t>
      </w:r>
      <w:proofErr w:type="spellEnd"/>
      <w:r w:rsidRPr="008D1AF4">
        <w:rPr>
          <w:rFonts w:ascii="Garamond" w:hAnsi="Garamond"/>
          <w:color w:val="323232"/>
        </w:rPr>
        <w:t xml:space="preserve">. ______Sub ______ Categoria _______ Rendita___________ </w:t>
      </w:r>
    </w:p>
    <w:p w:rsidR="00645204" w:rsidRPr="008D1AF4" w:rsidRDefault="00645204" w:rsidP="00645204">
      <w:pPr>
        <w:pStyle w:val="NormaleWeb"/>
        <w:spacing w:before="220" w:after="220"/>
        <w:jc w:val="center"/>
        <w:rPr>
          <w:rFonts w:ascii="Garamond" w:hAnsi="Garamond"/>
          <w:color w:val="323232"/>
        </w:rPr>
      </w:pPr>
      <w:r w:rsidRPr="008D1AF4">
        <w:rPr>
          <w:rFonts w:ascii="Garamond" w:hAnsi="Garamond"/>
          <w:b/>
          <w:bCs/>
          <w:color w:val="323232"/>
        </w:rPr>
        <w:t xml:space="preserve">DICHIARO </w:t>
      </w:r>
    </w:p>
    <w:p w:rsidR="00645204" w:rsidRPr="008D1AF4" w:rsidRDefault="00645204" w:rsidP="00645204">
      <w:pPr>
        <w:pStyle w:val="NormaleWeb"/>
        <w:spacing w:before="220" w:after="220"/>
        <w:jc w:val="both"/>
        <w:rPr>
          <w:rFonts w:ascii="Garamond" w:hAnsi="Garamond"/>
          <w:color w:val="323232"/>
        </w:rPr>
      </w:pPr>
      <w:r w:rsidRPr="008D1AF4">
        <w:rPr>
          <w:rFonts w:ascii="Garamond" w:hAnsi="Garamond"/>
          <w:color w:val="323232"/>
        </w:rPr>
        <w:t xml:space="preserve">ai </w:t>
      </w:r>
      <w:r w:rsidRPr="008D1AF4">
        <w:rPr>
          <w:rFonts w:ascii="Garamond" w:hAnsi="Garamond"/>
          <w:b/>
          <w:bCs/>
          <w:color w:val="323232"/>
        </w:rPr>
        <w:t xml:space="preserve">sensi del D.P.R. 445/00 </w:t>
      </w:r>
      <w:r w:rsidRPr="008D1AF4">
        <w:rPr>
          <w:rFonts w:ascii="Garamond" w:hAnsi="Garamond"/>
          <w:color w:val="323232"/>
        </w:rPr>
        <w:t xml:space="preserve">e consapevole delle sanzioni penali e della revoca dei benefici previsti per le dichiarazioni mendaci, la falsità negli atti e l’uso di atti falsi (art.76, D.P.R. 445/2000) che a decorrere dal ___________/_____________/_____________ </w:t>
      </w:r>
    </w:p>
    <w:p w:rsidR="00645204" w:rsidRPr="008D1AF4" w:rsidRDefault="00645204" w:rsidP="00645204">
      <w:pPr>
        <w:pStyle w:val="NormaleWeb"/>
        <w:spacing w:before="220" w:after="220"/>
        <w:rPr>
          <w:rFonts w:ascii="Garamond" w:hAnsi="Garamond"/>
          <w:color w:val="323232"/>
        </w:rPr>
      </w:pPr>
      <w:r w:rsidRPr="008D1AF4">
        <w:rPr>
          <w:rFonts w:ascii="Garamond" w:hAnsi="Garamond"/>
          <w:color w:val="323232"/>
        </w:rPr>
        <w:t xml:space="preserve">l’immobile sopra riportato soddisfa le seguenti condizioni: </w:t>
      </w:r>
    </w:p>
    <w:p w:rsidR="00645204" w:rsidRPr="008D1AF4" w:rsidRDefault="00645204" w:rsidP="00645204">
      <w:pPr>
        <w:pStyle w:val="Default"/>
        <w:spacing w:before="220" w:after="220"/>
        <w:jc w:val="both"/>
        <w:rPr>
          <w:rFonts w:ascii="Garamond" w:hAnsi="Garamond"/>
          <w:color w:val="323232"/>
        </w:rPr>
      </w:pPr>
      <w:r w:rsidRPr="008D1AF4">
        <w:rPr>
          <w:rFonts w:ascii="Garamond" w:hAnsi="Garamond"/>
          <w:color w:val="323232"/>
        </w:rPr>
        <w:t xml:space="preserve">L’immobile risulta INAGIBILE/INABITABILE (art. 8. D.lgs. 504/1992), per le ragioni di seguito meglio espresse, e come da documentazione fotografica allegata, pertanto il versamento dell’imposta terrà </w:t>
      </w:r>
      <w:r w:rsidRPr="008D1AF4">
        <w:rPr>
          <w:rFonts w:ascii="Garamond" w:hAnsi="Garamond"/>
          <w:b/>
          <w:bCs/>
          <w:color w:val="323232"/>
        </w:rPr>
        <w:t xml:space="preserve">conto di una riduzione pari al 50%: </w:t>
      </w:r>
    </w:p>
    <w:p w:rsidR="00426EC9" w:rsidRDefault="00645204" w:rsidP="003B7091">
      <w:pPr>
        <w:pStyle w:val="Default"/>
        <w:numPr>
          <w:ilvl w:val="0"/>
          <w:numId w:val="2"/>
        </w:numPr>
        <w:spacing w:before="220" w:after="220"/>
        <w:rPr>
          <w:rFonts w:ascii="Garamond" w:hAnsi="Garamond"/>
          <w:color w:val="323232"/>
        </w:rPr>
      </w:pPr>
      <w:r w:rsidRPr="008D1AF4">
        <w:rPr>
          <w:rFonts w:ascii="Garamond" w:hAnsi="Garamond"/>
          <w:color w:val="323232"/>
        </w:rPr>
        <w:t>Esistenza di crolli parziali/totali dell’immobile e/o presenza significativa di lesioni strutturali</w:t>
      </w:r>
      <w:r w:rsidR="00426EC9">
        <w:rPr>
          <w:rFonts w:ascii="Garamond" w:hAnsi="Garamond"/>
          <w:color w:val="323232"/>
        </w:rPr>
        <w:t>;</w:t>
      </w:r>
    </w:p>
    <w:p w:rsidR="003B7091" w:rsidRDefault="00645204" w:rsidP="003B7091">
      <w:pPr>
        <w:pStyle w:val="Default"/>
        <w:numPr>
          <w:ilvl w:val="0"/>
          <w:numId w:val="2"/>
        </w:numPr>
        <w:spacing w:before="220" w:after="220"/>
        <w:rPr>
          <w:rFonts w:ascii="Garamond" w:hAnsi="Garamond"/>
          <w:color w:val="323232"/>
        </w:rPr>
      </w:pPr>
      <w:r w:rsidRPr="008D1AF4">
        <w:rPr>
          <w:rFonts w:ascii="Garamond" w:hAnsi="Garamond"/>
          <w:color w:val="323232"/>
        </w:rPr>
        <w:t>Mancanza/insufficienza di servizi igienici essenziali</w:t>
      </w:r>
      <w:r w:rsidR="003B7091">
        <w:rPr>
          <w:rFonts w:ascii="Garamond" w:hAnsi="Garamond"/>
          <w:color w:val="323232"/>
        </w:rPr>
        <w:t>;</w:t>
      </w:r>
    </w:p>
    <w:p w:rsidR="003B7091" w:rsidRDefault="00645204" w:rsidP="003B7091">
      <w:pPr>
        <w:pStyle w:val="Default"/>
        <w:numPr>
          <w:ilvl w:val="0"/>
          <w:numId w:val="2"/>
        </w:numPr>
        <w:spacing w:before="220" w:after="220"/>
        <w:rPr>
          <w:rFonts w:ascii="Garamond" w:hAnsi="Garamond"/>
          <w:color w:val="323232"/>
        </w:rPr>
      </w:pPr>
      <w:r w:rsidRPr="008D1AF4">
        <w:rPr>
          <w:rFonts w:ascii="Garamond" w:hAnsi="Garamond"/>
          <w:color w:val="323232"/>
        </w:rPr>
        <w:t>Mancanza/inefficienza degli impianti tecnologici (riscaldamento/idrico/elettrico)</w:t>
      </w:r>
    </w:p>
    <w:p w:rsidR="00645204" w:rsidRPr="008D1AF4" w:rsidRDefault="00645204" w:rsidP="003B7091">
      <w:pPr>
        <w:pStyle w:val="Default"/>
        <w:numPr>
          <w:ilvl w:val="0"/>
          <w:numId w:val="2"/>
        </w:numPr>
        <w:spacing w:before="220" w:after="220"/>
        <w:rPr>
          <w:rFonts w:ascii="Garamond" w:hAnsi="Garamond"/>
          <w:color w:val="323232"/>
        </w:rPr>
      </w:pPr>
      <w:r w:rsidRPr="008D1AF4">
        <w:rPr>
          <w:rFonts w:ascii="Garamond" w:hAnsi="Garamond"/>
          <w:color w:val="323232"/>
        </w:rPr>
        <w:t xml:space="preserve">Altro _______________________________________________________________ </w:t>
      </w:r>
    </w:p>
    <w:p w:rsidR="00645204" w:rsidRPr="008D1AF4" w:rsidRDefault="00645204" w:rsidP="00645204">
      <w:pPr>
        <w:pStyle w:val="Default"/>
        <w:spacing w:before="220" w:after="220"/>
        <w:jc w:val="both"/>
        <w:rPr>
          <w:rFonts w:ascii="Garamond" w:hAnsi="Garamond"/>
          <w:color w:val="323232"/>
        </w:rPr>
      </w:pPr>
      <w:r w:rsidRPr="008D1AF4">
        <w:rPr>
          <w:rFonts w:ascii="Garamond" w:hAnsi="Garamond"/>
          <w:color w:val="323232"/>
        </w:rPr>
        <w:t xml:space="preserve">Dichiaro altresì che </w:t>
      </w:r>
      <w:r w:rsidRPr="008D1AF4">
        <w:rPr>
          <w:rFonts w:ascii="Garamond" w:hAnsi="Garamond"/>
          <w:b/>
          <w:bCs/>
          <w:color w:val="323232"/>
        </w:rPr>
        <w:t xml:space="preserve">l’inagibilità/inabitabilità </w:t>
      </w:r>
      <w:r w:rsidRPr="008D1AF4">
        <w:rPr>
          <w:rFonts w:ascii="Garamond" w:hAnsi="Garamond"/>
          <w:color w:val="323232"/>
        </w:rPr>
        <w:t xml:space="preserve">consiste in un degrado fisico (fabbricato diroccato, pericolante, fatiscente e simile), </w:t>
      </w:r>
      <w:r w:rsidRPr="008D1AF4">
        <w:rPr>
          <w:rFonts w:ascii="Garamond" w:hAnsi="Garamond"/>
          <w:b/>
          <w:bCs/>
          <w:color w:val="323232"/>
        </w:rPr>
        <w:t>non superabile con interventi di manutenzione ordinarie o straordinaria</w:t>
      </w:r>
      <w:r w:rsidRPr="008D1AF4">
        <w:rPr>
          <w:rFonts w:ascii="Garamond" w:hAnsi="Garamond"/>
          <w:color w:val="323232"/>
        </w:rPr>
        <w:t xml:space="preserve">, bensì con interventi di restauro o risanamento conservativo e/o ristrutturazione edilizia. </w:t>
      </w:r>
    </w:p>
    <w:p w:rsidR="00645204" w:rsidRPr="008D1AF4" w:rsidRDefault="00645204" w:rsidP="00645204">
      <w:pPr>
        <w:pStyle w:val="Default"/>
        <w:spacing w:before="220" w:after="220"/>
        <w:jc w:val="both"/>
        <w:rPr>
          <w:rFonts w:ascii="Garamond" w:hAnsi="Garamond"/>
          <w:color w:val="323232"/>
        </w:rPr>
      </w:pPr>
      <w:r w:rsidRPr="008D1AF4">
        <w:rPr>
          <w:rFonts w:ascii="Garamond" w:hAnsi="Garamond"/>
          <w:color w:val="323232"/>
        </w:rPr>
        <w:t xml:space="preserve">Per quanto dichiarato </w:t>
      </w:r>
      <w:r w:rsidRPr="008D1AF4">
        <w:rPr>
          <w:rFonts w:ascii="Garamond" w:hAnsi="Garamond"/>
          <w:b/>
          <w:bCs/>
          <w:color w:val="323232"/>
        </w:rPr>
        <w:t xml:space="preserve">l’immobile risulta non essere utilizzato e non utilizzabile </w:t>
      </w:r>
      <w:r w:rsidRPr="008D1AF4">
        <w:rPr>
          <w:rFonts w:ascii="Garamond" w:hAnsi="Garamond"/>
          <w:color w:val="323232"/>
        </w:rPr>
        <w:t xml:space="preserve">stante il pericolo di collasso delle strutture portanti o di tamponamento, o a causa di insufficienti condizioni igienico sanitarie, come precedentemente indicato. Per tali ragioni il dichiarante si impegna a rendere inaccessibile a terzi l’immobile, assumendo in proprio ogni tipo di responsabilità civile e penale per danni causati a terzi. </w:t>
      </w:r>
    </w:p>
    <w:p w:rsidR="00645204" w:rsidRPr="008D1AF4" w:rsidRDefault="00645204" w:rsidP="00645204">
      <w:pPr>
        <w:pStyle w:val="Default"/>
        <w:pageBreakBefore/>
        <w:spacing w:before="220" w:after="220"/>
        <w:jc w:val="both"/>
        <w:rPr>
          <w:rFonts w:ascii="Garamond" w:hAnsi="Garamond"/>
          <w:color w:val="323232"/>
        </w:rPr>
      </w:pPr>
      <w:r w:rsidRPr="008D1AF4">
        <w:rPr>
          <w:rFonts w:ascii="Garamond" w:hAnsi="Garamond"/>
          <w:color w:val="323232"/>
        </w:rPr>
        <w:lastRenderedPageBreak/>
        <w:t xml:space="preserve">Nell’immobile indicato non sono in corso interventi di recupero ai sensi della </w:t>
      </w:r>
      <w:r w:rsidRPr="008D1AF4">
        <w:rPr>
          <w:rFonts w:ascii="Garamond" w:hAnsi="Garamond"/>
          <w:b/>
          <w:bCs/>
          <w:color w:val="323232"/>
        </w:rPr>
        <w:t xml:space="preserve">Legge 457/78, art. 31, lettere c) d) ed e) </w:t>
      </w:r>
      <w:r w:rsidRPr="008D1AF4">
        <w:rPr>
          <w:rFonts w:ascii="Garamond" w:hAnsi="Garamond"/>
          <w:color w:val="323232"/>
        </w:rPr>
        <w:t xml:space="preserve">che comportano il versamento dell’imposta sulla base del valore dell’area edificabile (art. 5, comma 6, </w:t>
      </w:r>
      <w:proofErr w:type="spellStart"/>
      <w:r w:rsidRPr="008D1AF4">
        <w:rPr>
          <w:rFonts w:ascii="Garamond" w:hAnsi="Garamond"/>
          <w:color w:val="323232"/>
        </w:rPr>
        <w:t>D.Lgs.</w:t>
      </w:r>
      <w:proofErr w:type="spellEnd"/>
      <w:r w:rsidRPr="008D1AF4">
        <w:rPr>
          <w:rFonts w:ascii="Garamond" w:hAnsi="Garamond"/>
          <w:color w:val="323232"/>
        </w:rPr>
        <w:t xml:space="preserve"> 504/1992). </w:t>
      </w:r>
    </w:p>
    <w:p w:rsidR="00645204" w:rsidRPr="008D1AF4" w:rsidRDefault="00645204" w:rsidP="00645204">
      <w:pPr>
        <w:pStyle w:val="Default"/>
        <w:spacing w:before="220" w:after="220"/>
        <w:rPr>
          <w:rFonts w:ascii="Garamond" w:hAnsi="Garamond"/>
          <w:color w:val="323232"/>
        </w:rPr>
      </w:pPr>
      <w:r w:rsidRPr="008D1AF4">
        <w:rPr>
          <w:rFonts w:ascii="Garamond" w:hAnsi="Garamond"/>
          <w:color w:val="323232"/>
        </w:rPr>
        <w:t xml:space="preserve">Il/i contribuente/i è informato del fatto che l’ufficio tecnico comunale può procedere in qualsiasi momento ad una verifica dello stato di fatto degli immobili oggetto della presente dichiarazione e, qualora la perizia non rilevasse i presupposti di inagibilità verranno addebitati i costi della perizia stessa e recuperata l’imposta sugli immobili comunali dovuta per differenza, oltre le sanzioni e gli interessi previsti per legge. </w:t>
      </w:r>
    </w:p>
    <w:p w:rsidR="00645204" w:rsidRPr="008D1AF4" w:rsidRDefault="00645204" w:rsidP="00645204">
      <w:pPr>
        <w:pStyle w:val="Default"/>
        <w:spacing w:before="220" w:after="220"/>
        <w:rPr>
          <w:rFonts w:ascii="Garamond" w:hAnsi="Garamond"/>
          <w:color w:val="323232"/>
        </w:rPr>
      </w:pPr>
      <w:r w:rsidRPr="008D1AF4">
        <w:rPr>
          <w:rFonts w:ascii="Garamond" w:hAnsi="Garamond"/>
          <w:color w:val="323232"/>
        </w:rPr>
        <w:t xml:space="preserve">NOTE DEL DICHIARANTE: 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 </w:t>
      </w:r>
    </w:p>
    <w:p w:rsidR="00645204" w:rsidRPr="008D1AF4" w:rsidRDefault="0067702D" w:rsidP="00645204">
      <w:pPr>
        <w:pStyle w:val="Default"/>
        <w:jc w:val="both"/>
        <w:rPr>
          <w:rFonts w:ascii="Garamond" w:hAnsi="Garamond"/>
        </w:rPr>
      </w:pPr>
      <w:r>
        <w:rPr>
          <w:rFonts w:ascii="Garamond" w:hAnsi="Garamond"/>
        </w:rPr>
        <w:t>Flussio</w:t>
      </w:r>
      <w:r w:rsidR="00645204" w:rsidRPr="008D1AF4">
        <w:rPr>
          <w:rFonts w:ascii="Garamond" w:hAnsi="Garamond"/>
        </w:rPr>
        <w:t xml:space="preserve">, lì ……………………….. </w:t>
      </w:r>
    </w:p>
    <w:p w:rsidR="00645204" w:rsidRPr="008D1AF4" w:rsidRDefault="00645204" w:rsidP="00645204">
      <w:pPr>
        <w:pStyle w:val="Corpodeltesto2"/>
        <w:spacing w:before="200" w:after="280"/>
        <w:ind w:left="6220"/>
        <w:jc w:val="center"/>
        <w:rPr>
          <w:rFonts w:ascii="Garamond" w:hAnsi="Garamond"/>
          <w:color w:val="000000"/>
        </w:rPr>
      </w:pPr>
      <w:r w:rsidRPr="008D1AF4">
        <w:rPr>
          <w:rFonts w:ascii="Garamond" w:hAnsi="Garamond"/>
          <w:b/>
          <w:bCs/>
          <w:i/>
          <w:iCs/>
          <w:color w:val="000000"/>
        </w:rPr>
        <w:t xml:space="preserve">Il/la Dichiarante </w:t>
      </w:r>
    </w:p>
    <w:p w:rsidR="00645204" w:rsidRPr="008D1AF4" w:rsidRDefault="00645204" w:rsidP="00645204">
      <w:pPr>
        <w:pStyle w:val="Corpodeltesto2"/>
        <w:ind w:left="6220"/>
        <w:jc w:val="center"/>
        <w:rPr>
          <w:rFonts w:ascii="Garamond" w:hAnsi="Garamond"/>
          <w:color w:val="000000"/>
        </w:rPr>
      </w:pPr>
      <w:r w:rsidRPr="008D1AF4">
        <w:rPr>
          <w:rFonts w:ascii="Garamond" w:hAnsi="Garamond"/>
          <w:b/>
          <w:bCs/>
          <w:i/>
          <w:iCs/>
          <w:color w:val="000000"/>
        </w:rPr>
        <w:t xml:space="preserve">………………………………… </w:t>
      </w:r>
    </w:p>
    <w:p w:rsidR="003B7091" w:rsidRDefault="003B7091" w:rsidP="00645204">
      <w:pPr>
        <w:rPr>
          <w:rFonts w:ascii="Garamond" w:hAnsi="Garamond"/>
          <w:b/>
          <w:bCs/>
          <w:i/>
          <w:iCs/>
          <w:sz w:val="24"/>
          <w:szCs w:val="24"/>
        </w:rPr>
      </w:pPr>
    </w:p>
    <w:p w:rsidR="003B7091" w:rsidRDefault="0093103C" w:rsidP="00645204">
      <w:pPr>
        <w:rPr>
          <w:rFonts w:ascii="Garamond" w:hAnsi="Garamond"/>
          <w:b/>
          <w:bCs/>
          <w:i/>
          <w:iCs/>
          <w:sz w:val="24"/>
          <w:szCs w:val="24"/>
        </w:rPr>
      </w:pPr>
      <w:r>
        <w:rPr>
          <w:rFonts w:ascii="Garamond" w:hAnsi="Garamond"/>
          <w:b/>
          <w:bCs/>
          <w:i/>
          <w:iCs/>
          <w:sz w:val="24"/>
          <w:szCs w:val="24"/>
        </w:rPr>
        <w:t>Si allega:</w:t>
      </w:r>
    </w:p>
    <w:p w:rsidR="0093103C" w:rsidRPr="0093103C" w:rsidRDefault="0093103C" w:rsidP="0093103C">
      <w:pPr>
        <w:pStyle w:val="Paragrafoelenco"/>
        <w:numPr>
          <w:ilvl w:val="0"/>
          <w:numId w:val="3"/>
        </w:numPr>
        <w:rPr>
          <w:rFonts w:ascii="Garamond" w:hAnsi="Garamond"/>
          <w:bCs/>
          <w:i/>
          <w:iCs/>
          <w:sz w:val="24"/>
          <w:szCs w:val="24"/>
        </w:rPr>
      </w:pPr>
      <w:r w:rsidRPr="0093103C">
        <w:rPr>
          <w:rFonts w:ascii="Garamond" w:hAnsi="Garamond"/>
          <w:bCs/>
          <w:i/>
          <w:iCs/>
          <w:sz w:val="24"/>
          <w:szCs w:val="24"/>
        </w:rPr>
        <w:t>documentazione fotografica;</w:t>
      </w:r>
    </w:p>
    <w:p w:rsidR="0093103C" w:rsidRPr="0093103C" w:rsidRDefault="0093103C" w:rsidP="0093103C">
      <w:pPr>
        <w:pStyle w:val="Paragrafoelenco"/>
        <w:numPr>
          <w:ilvl w:val="0"/>
          <w:numId w:val="3"/>
        </w:numPr>
        <w:rPr>
          <w:rFonts w:ascii="Garamond" w:hAnsi="Garamond"/>
          <w:bCs/>
          <w:i/>
          <w:iCs/>
          <w:sz w:val="24"/>
          <w:szCs w:val="24"/>
        </w:rPr>
      </w:pPr>
      <w:r w:rsidRPr="0093103C">
        <w:rPr>
          <w:rFonts w:ascii="Garamond" w:hAnsi="Garamond"/>
          <w:bCs/>
          <w:i/>
          <w:iCs/>
          <w:sz w:val="24"/>
          <w:szCs w:val="24"/>
        </w:rPr>
        <w:t>copia documento di riconoscimento</w:t>
      </w:r>
    </w:p>
    <w:p w:rsidR="003B7091" w:rsidRDefault="003B7091" w:rsidP="00645204">
      <w:pPr>
        <w:rPr>
          <w:rFonts w:ascii="Garamond" w:hAnsi="Garamond"/>
          <w:b/>
          <w:bCs/>
          <w:i/>
          <w:iCs/>
          <w:sz w:val="24"/>
          <w:szCs w:val="24"/>
        </w:rPr>
      </w:pPr>
    </w:p>
    <w:p w:rsidR="00016B89" w:rsidRPr="008D1AF4" w:rsidRDefault="003B7091" w:rsidP="00645204">
      <w:pPr>
        <w:rPr>
          <w:rFonts w:ascii="Garamond" w:hAnsi="Garamond"/>
          <w:b/>
          <w:bCs/>
          <w:i/>
          <w:iCs/>
          <w:sz w:val="24"/>
          <w:szCs w:val="24"/>
        </w:rPr>
      </w:pPr>
      <w:r>
        <w:rPr>
          <w:rFonts w:ascii="Garamond" w:hAnsi="Garamond"/>
          <w:b/>
          <w:bCs/>
          <w:i/>
          <w:iCs/>
          <w:sz w:val="24"/>
          <w:szCs w:val="24"/>
        </w:rPr>
        <w:t>________________________________</w:t>
      </w:r>
    </w:p>
    <w:p w:rsidR="003B7091" w:rsidRDefault="005841C3" w:rsidP="005841C3">
      <w:pPr>
        <w:autoSpaceDE w:val="0"/>
        <w:autoSpaceDN w:val="0"/>
        <w:adjustRightInd w:val="0"/>
        <w:spacing w:after="0" w:line="240" w:lineRule="auto"/>
        <w:rPr>
          <w:rFonts w:ascii="Garamond" w:hAnsi="Garamond" w:cs="Courier"/>
          <w:b/>
          <w:bCs/>
          <w:i/>
          <w:iCs/>
          <w:sz w:val="24"/>
          <w:szCs w:val="24"/>
        </w:rPr>
      </w:pPr>
      <w:r w:rsidRPr="008D1AF4">
        <w:rPr>
          <w:rFonts w:ascii="Garamond" w:hAnsi="Garamond" w:cs="Courier"/>
          <w:b/>
          <w:bCs/>
          <w:i/>
          <w:iCs/>
          <w:sz w:val="24"/>
          <w:szCs w:val="24"/>
        </w:rPr>
        <w:t>AVVERTENZA:</w:t>
      </w:r>
    </w:p>
    <w:p w:rsidR="005841C3" w:rsidRPr="008D1AF4" w:rsidRDefault="005841C3" w:rsidP="003B7091">
      <w:pPr>
        <w:autoSpaceDE w:val="0"/>
        <w:autoSpaceDN w:val="0"/>
        <w:adjustRightInd w:val="0"/>
        <w:spacing w:after="0" w:line="240" w:lineRule="auto"/>
        <w:jc w:val="both"/>
        <w:rPr>
          <w:rFonts w:ascii="Garamond" w:hAnsi="Garamond"/>
          <w:sz w:val="24"/>
          <w:szCs w:val="24"/>
        </w:rPr>
      </w:pPr>
      <w:r w:rsidRPr="008D1AF4">
        <w:rPr>
          <w:rFonts w:ascii="Garamond" w:hAnsi="Garamond" w:cs="Courier"/>
          <w:b/>
          <w:bCs/>
          <w:i/>
          <w:iCs/>
          <w:sz w:val="24"/>
          <w:szCs w:val="24"/>
        </w:rPr>
        <w:t>La riduzione del 50% dell’imposta dovuta decorre dalla data di</w:t>
      </w:r>
      <w:r w:rsidR="003B7091">
        <w:rPr>
          <w:rFonts w:ascii="Garamond" w:hAnsi="Garamond" w:cs="Courier"/>
          <w:b/>
          <w:bCs/>
          <w:i/>
          <w:iCs/>
          <w:sz w:val="24"/>
          <w:szCs w:val="24"/>
        </w:rPr>
        <w:t xml:space="preserve"> </w:t>
      </w:r>
      <w:r w:rsidRPr="008D1AF4">
        <w:rPr>
          <w:rFonts w:ascii="Garamond" w:hAnsi="Garamond" w:cs="Courier"/>
          <w:b/>
          <w:bCs/>
          <w:i/>
          <w:iCs/>
          <w:sz w:val="24"/>
          <w:szCs w:val="24"/>
        </w:rPr>
        <w:t>presentazione della</w:t>
      </w:r>
      <w:r w:rsidR="003B7091">
        <w:rPr>
          <w:rFonts w:ascii="Garamond" w:hAnsi="Garamond" w:cs="Courier"/>
          <w:b/>
          <w:bCs/>
          <w:i/>
          <w:iCs/>
          <w:sz w:val="24"/>
          <w:szCs w:val="24"/>
        </w:rPr>
        <w:t xml:space="preserve"> </w:t>
      </w:r>
      <w:r w:rsidRPr="008D1AF4">
        <w:rPr>
          <w:rFonts w:ascii="Garamond" w:hAnsi="Garamond" w:cs="Courier"/>
          <w:b/>
          <w:bCs/>
          <w:i/>
          <w:iCs/>
          <w:sz w:val="24"/>
          <w:szCs w:val="24"/>
        </w:rPr>
        <w:t>dichiarazione sostitutiva di atto di notorietà,</w:t>
      </w:r>
      <w:r w:rsidR="003B7091">
        <w:rPr>
          <w:rFonts w:ascii="Garamond" w:hAnsi="Garamond" w:cs="Courier"/>
          <w:b/>
          <w:bCs/>
          <w:i/>
          <w:iCs/>
          <w:sz w:val="24"/>
          <w:szCs w:val="24"/>
        </w:rPr>
        <w:t xml:space="preserve"> </w:t>
      </w:r>
      <w:r w:rsidRPr="008D1AF4">
        <w:rPr>
          <w:rFonts w:ascii="Garamond" w:hAnsi="Garamond" w:cs="Courier"/>
          <w:b/>
          <w:bCs/>
          <w:i/>
          <w:iCs/>
          <w:sz w:val="24"/>
          <w:szCs w:val="24"/>
        </w:rPr>
        <w:t>limitatamente al periodo dell’anno durante il quale sussistono le condizioni di</w:t>
      </w:r>
      <w:r w:rsidR="003B7091">
        <w:rPr>
          <w:rFonts w:ascii="Garamond" w:hAnsi="Garamond" w:cs="Courier"/>
          <w:b/>
          <w:bCs/>
          <w:i/>
          <w:iCs/>
          <w:sz w:val="24"/>
          <w:szCs w:val="24"/>
        </w:rPr>
        <w:t xml:space="preserve"> </w:t>
      </w:r>
      <w:r w:rsidRPr="008D1AF4">
        <w:rPr>
          <w:rFonts w:ascii="Garamond" w:hAnsi="Garamond" w:cs="Courier"/>
          <w:b/>
          <w:bCs/>
          <w:i/>
          <w:iCs/>
          <w:sz w:val="24"/>
          <w:szCs w:val="24"/>
        </w:rPr>
        <w:t>inagibilità/inabitabilità. Tale dichiarazione dovrà inoltre essere allegata alla</w:t>
      </w:r>
      <w:r w:rsidR="003B7091">
        <w:rPr>
          <w:rFonts w:ascii="Garamond" w:hAnsi="Garamond" w:cs="Courier"/>
          <w:b/>
          <w:bCs/>
          <w:i/>
          <w:iCs/>
          <w:sz w:val="24"/>
          <w:szCs w:val="24"/>
        </w:rPr>
        <w:t xml:space="preserve"> </w:t>
      </w:r>
      <w:r w:rsidRPr="008D1AF4">
        <w:rPr>
          <w:rFonts w:ascii="Garamond" w:hAnsi="Garamond" w:cs="Courier"/>
          <w:b/>
          <w:bCs/>
          <w:i/>
          <w:iCs/>
          <w:sz w:val="24"/>
          <w:szCs w:val="24"/>
        </w:rPr>
        <w:t>dichiarazione/comunicazione di variazione dell’IMU relativa all’anno nel</w:t>
      </w:r>
      <w:r w:rsidR="003B7091">
        <w:rPr>
          <w:rFonts w:ascii="Garamond" w:hAnsi="Garamond" w:cs="Courier"/>
          <w:b/>
          <w:bCs/>
          <w:i/>
          <w:iCs/>
          <w:sz w:val="24"/>
          <w:szCs w:val="24"/>
        </w:rPr>
        <w:t xml:space="preserve"> </w:t>
      </w:r>
      <w:r w:rsidRPr="008D1AF4">
        <w:rPr>
          <w:rFonts w:ascii="Garamond" w:hAnsi="Garamond" w:cs="Courier"/>
          <w:b/>
          <w:bCs/>
          <w:i/>
          <w:iCs/>
          <w:sz w:val="24"/>
          <w:szCs w:val="24"/>
        </w:rPr>
        <w:t>corso</w:t>
      </w:r>
      <w:r w:rsidR="003B7091">
        <w:rPr>
          <w:rFonts w:ascii="Garamond" w:hAnsi="Garamond" w:cs="Courier"/>
          <w:b/>
          <w:bCs/>
          <w:i/>
          <w:iCs/>
          <w:sz w:val="24"/>
          <w:szCs w:val="24"/>
        </w:rPr>
        <w:t xml:space="preserve"> </w:t>
      </w:r>
      <w:r w:rsidRPr="008D1AF4">
        <w:rPr>
          <w:rFonts w:ascii="Garamond" w:hAnsi="Garamond" w:cs="Courier"/>
          <w:b/>
          <w:bCs/>
          <w:i/>
          <w:iCs/>
          <w:sz w:val="24"/>
          <w:szCs w:val="24"/>
        </w:rPr>
        <w:t>del quale l’immobile viene dichiarato inagibile/inabitabile Qualsiasi successiva</w:t>
      </w:r>
      <w:r w:rsidR="003B7091">
        <w:rPr>
          <w:rFonts w:ascii="Garamond" w:hAnsi="Garamond" w:cs="Courier"/>
          <w:b/>
          <w:bCs/>
          <w:i/>
          <w:iCs/>
          <w:sz w:val="24"/>
          <w:szCs w:val="24"/>
        </w:rPr>
        <w:t xml:space="preserve"> </w:t>
      </w:r>
      <w:r w:rsidRPr="008D1AF4">
        <w:rPr>
          <w:rFonts w:ascii="Garamond" w:hAnsi="Garamond" w:cs="Courier"/>
          <w:b/>
          <w:bCs/>
          <w:i/>
          <w:iCs/>
          <w:sz w:val="24"/>
          <w:szCs w:val="24"/>
        </w:rPr>
        <w:t>variazione sull’immobile sopra indicato dovrà essere dichiarata o comunicata, a</w:t>
      </w:r>
      <w:r w:rsidR="003B7091">
        <w:rPr>
          <w:rFonts w:ascii="Garamond" w:hAnsi="Garamond" w:cs="Courier"/>
          <w:b/>
          <w:bCs/>
          <w:i/>
          <w:iCs/>
          <w:sz w:val="24"/>
          <w:szCs w:val="24"/>
        </w:rPr>
        <w:t xml:space="preserve"> </w:t>
      </w:r>
      <w:r w:rsidRPr="008D1AF4">
        <w:rPr>
          <w:rFonts w:ascii="Garamond" w:hAnsi="Garamond" w:cs="Courier"/>
          <w:b/>
          <w:bCs/>
          <w:i/>
          <w:iCs/>
          <w:sz w:val="24"/>
          <w:szCs w:val="24"/>
        </w:rPr>
        <w:t>cura del</w:t>
      </w:r>
      <w:r w:rsidR="003B7091">
        <w:rPr>
          <w:rFonts w:ascii="Garamond" w:hAnsi="Garamond" w:cs="Courier"/>
          <w:b/>
          <w:bCs/>
          <w:i/>
          <w:iCs/>
          <w:sz w:val="24"/>
          <w:szCs w:val="24"/>
        </w:rPr>
        <w:t xml:space="preserve"> </w:t>
      </w:r>
      <w:r w:rsidRPr="008D1AF4">
        <w:rPr>
          <w:rFonts w:ascii="Garamond" w:hAnsi="Garamond" w:cs="Courier"/>
          <w:b/>
          <w:bCs/>
          <w:i/>
          <w:iCs/>
          <w:sz w:val="24"/>
          <w:szCs w:val="24"/>
        </w:rPr>
        <w:t>contribuente, con le stesse modalità.</w:t>
      </w:r>
    </w:p>
    <w:sectPr w:rsidR="005841C3" w:rsidRPr="008D1A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4375C4"/>
    <w:multiLevelType w:val="hybridMultilevel"/>
    <w:tmpl w:val="43A601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5D72947"/>
    <w:multiLevelType w:val="hybridMultilevel"/>
    <w:tmpl w:val="6A748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14249BA"/>
    <w:multiLevelType w:val="hybridMultilevel"/>
    <w:tmpl w:val="3418E3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04"/>
    <w:rsid w:val="00016B89"/>
    <w:rsid w:val="00166D56"/>
    <w:rsid w:val="001C1BEF"/>
    <w:rsid w:val="003968E1"/>
    <w:rsid w:val="0039751B"/>
    <w:rsid w:val="003B7091"/>
    <w:rsid w:val="004153BF"/>
    <w:rsid w:val="00426EC9"/>
    <w:rsid w:val="005841C3"/>
    <w:rsid w:val="00645204"/>
    <w:rsid w:val="0067702D"/>
    <w:rsid w:val="006942E6"/>
    <w:rsid w:val="008D1AF4"/>
    <w:rsid w:val="008E136C"/>
    <w:rsid w:val="0093103C"/>
    <w:rsid w:val="00C77F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C965"/>
  <w15:chartTrackingRefBased/>
  <w15:docId w15:val="{85F9458B-3444-4717-80CC-83DE07DD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45204"/>
    <w:pPr>
      <w:autoSpaceDE w:val="0"/>
      <w:autoSpaceDN w:val="0"/>
      <w:adjustRightInd w:val="0"/>
      <w:spacing w:after="0" w:line="240" w:lineRule="auto"/>
    </w:pPr>
    <w:rPr>
      <w:rFonts w:ascii="Calibri" w:hAnsi="Calibri" w:cs="Calibri"/>
      <w:color w:val="000000"/>
      <w:sz w:val="24"/>
      <w:szCs w:val="24"/>
    </w:rPr>
  </w:style>
  <w:style w:type="paragraph" w:styleId="NormaleWeb">
    <w:name w:val="Normal (Web)"/>
    <w:basedOn w:val="Default"/>
    <w:next w:val="Default"/>
    <w:uiPriority w:val="99"/>
    <w:rsid w:val="00645204"/>
    <w:rPr>
      <w:color w:val="auto"/>
    </w:rPr>
  </w:style>
  <w:style w:type="paragraph" w:styleId="Corpodeltesto2">
    <w:name w:val="Body Text 2"/>
    <w:basedOn w:val="Default"/>
    <w:next w:val="Default"/>
    <w:link w:val="Corpodeltesto2Carattere"/>
    <w:uiPriority w:val="99"/>
    <w:rsid w:val="00645204"/>
    <w:rPr>
      <w:color w:val="auto"/>
    </w:rPr>
  </w:style>
  <w:style w:type="character" w:customStyle="1" w:styleId="Corpodeltesto2Carattere">
    <w:name w:val="Corpo del testo 2 Carattere"/>
    <w:basedOn w:val="Carpredefinitoparagrafo"/>
    <w:link w:val="Corpodeltesto2"/>
    <w:uiPriority w:val="99"/>
    <w:rsid w:val="00645204"/>
    <w:rPr>
      <w:rFonts w:ascii="Calibri" w:hAnsi="Calibri" w:cs="Calibri"/>
      <w:sz w:val="24"/>
      <w:szCs w:val="24"/>
    </w:rPr>
  </w:style>
  <w:style w:type="paragraph" w:customStyle="1" w:styleId="Corpotesto1">
    <w:name w:val="Corpo testo1"/>
    <w:rsid w:val="00C77F59"/>
    <w:pPr>
      <w:widowControl w:val="0"/>
      <w:tabs>
        <w:tab w:val="left" w:pos="283"/>
        <w:tab w:val="left" w:pos="567"/>
      </w:tabs>
      <w:suppressAutoHyphens/>
      <w:autoSpaceDN w:val="0"/>
      <w:spacing w:after="0" w:line="284" w:lineRule="atLeast"/>
      <w:jc w:val="both"/>
    </w:pPr>
    <w:rPr>
      <w:rFonts w:ascii="Times" w:eastAsia="Times New Roman" w:hAnsi="Times" w:cs="Times"/>
      <w:color w:val="000000"/>
      <w:kern w:val="3"/>
      <w:szCs w:val="20"/>
      <w:lang w:eastAsia="it-IT" w:bidi="hi-IN"/>
    </w:rPr>
  </w:style>
  <w:style w:type="paragraph" w:styleId="Paragrafoelenco">
    <w:name w:val="List Paragraph"/>
    <w:basedOn w:val="Normale"/>
    <w:uiPriority w:val="34"/>
    <w:qFormat/>
    <w:rsid w:val="00931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86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618</Words>
  <Characters>3528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Carta</dc:creator>
  <cp:keywords/>
  <dc:description/>
  <cp:lastModifiedBy>Giuseppe Carta</cp:lastModifiedBy>
  <cp:revision>12</cp:revision>
  <dcterms:created xsi:type="dcterms:W3CDTF">2022-05-30T11:47:00Z</dcterms:created>
  <dcterms:modified xsi:type="dcterms:W3CDTF">2023-02-06T11:47:00Z</dcterms:modified>
</cp:coreProperties>
</file>