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7"/>
        <w:gridCol w:w="22"/>
        <w:gridCol w:w="1488"/>
        <w:gridCol w:w="2294"/>
        <w:gridCol w:w="46"/>
        <w:gridCol w:w="2586"/>
        <w:gridCol w:w="4387"/>
        <w:gridCol w:w="2275"/>
      </w:tblGrid>
      <w:tr w:rsidR="008960D5" w:rsidRPr="005F5462" w:rsidTr="005F5462">
        <w:tc>
          <w:tcPr>
            <w:tcW w:w="1349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</w:rPr>
              <w:t xml:space="preserve"> RISCHIO</w:t>
            </w:r>
          </w:p>
        </w:tc>
        <w:tc>
          <w:tcPr>
            <w:tcW w:w="1488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</w:rPr>
              <w:t xml:space="preserve"> PROCESSO</w:t>
            </w:r>
          </w:p>
        </w:tc>
        <w:tc>
          <w:tcPr>
            <w:tcW w:w="2294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>Attività sensibile (individuazione delle fasi procedimentali)</w:t>
            </w:r>
          </w:p>
        </w:tc>
        <w:tc>
          <w:tcPr>
            <w:tcW w:w="2632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>Rischio potenziale individuato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>(rischio inerente all’alterazione del corretto svolgimento dell’attività sensibile)</w:t>
            </w:r>
          </w:p>
        </w:tc>
        <w:tc>
          <w:tcPr>
            <w:tcW w:w="4387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>Misura  di prevenzione</w:t>
            </w:r>
          </w:p>
        </w:tc>
        <w:tc>
          <w:tcPr>
            <w:tcW w:w="227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5462">
              <w:rPr>
                <w:rFonts w:ascii="Times New Roman" w:hAnsi="Times New Roman"/>
                <w:b/>
              </w:rPr>
              <w:t>UFFICIO COMPETENTE</w:t>
            </w:r>
          </w:p>
        </w:tc>
        <w:bookmarkStart w:id="0" w:name="_GoBack"/>
        <w:bookmarkEnd w:id="0"/>
      </w:tr>
      <w:tr w:rsidR="008960D5" w:rsidRPr="005F5462" w:rsidTr="005F5462">
        <w:tc>
          <w:tcPr>
            <w:tcW w:w="1327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A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e progressioni del personale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510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Concorso per l’assunzione di personale</w:t>
            </w: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Atti di approvazione dei bandi </w:t>
            </w:r>
          </w:p>
        </w:tc>
        <w:tc>
          <w:tcPr>
            <w:tcW w:w="258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Favorire un determinato soggetto mediante individuazione di specifici requisiti senza effettiva e/o motivata necessità dell’amministrazione </w:t>
            </w:r>
          </w:p>
        </w:tc>
        <w:tc>
          <w:tcPr>
            <w:tcW w:w="4387" w:type="dxa"/>
          </w:tcPr>
          <w:p w:rsidR="008960D5" w:rsidRPr="005F5462" w:rsidRDefault="008960D5" w:rsidP="005F5462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Applicazione della normativa vigente in relazione a ciascuna attività dell’amministrazione </w:t>
            </w:r>
          </w:p>
          <w:p w:rsidR="008960D5" w:rsidRPr="005F5462" w:rsidRDefault="008960D5" w:rsidP="005F5462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Adozione degli adempimenti per la trasparenza della procedura, nel rispetto del principio della segretezza nello svolgimento della selezione.</w:t>
            </w:r>
          </w:p>
        </w:tc>
        <w:tc>
          <w:tcPr>
            <w:tcW w:w="227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Ufficio gestione del personale </w:t>
            </w:r>
          </w:p>
        </w:tc>
      </w:tr>
      <w:tr w:rsidR="008960D5" w:rsidRPr="005F5462" w:rsidTr="005F5462"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:rsidR="008960D5" w:rsidRPr="005F5462" w:rsidRDefault="00BC7604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8960D5" w:rsidRPr="005F5462">
              <w:rPr>
                <w:rFonts w:ascii="Times New Roman" w:hAnsi="Times New Roman"/>
                <w:sz w:val="20"/>
                <w:szCs w:val="20"/>
              </w:rPr>
              <w:t>mmissione o esclusione dei candidati</w:t>
            </w:r>
          </w:p>
        </w:tc>
        <w:tc>
          <w:tcPr>
            <w:tcW w:w="2586" w:type="dxa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applicazione irregolare dei criteri di valutazione dei requisiti previsti dalla legge</w:t>
            </w:r>
          </w:p>
        </w:tc>
        <w:tc>
          <w:tcPr>
            <w:tcW w:w="4387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36"/>
              <w:gridCol w:w="3418"/>
            </w:tblGrid>
            <w:tr w:rsidR="008960D5" w:rsidRPr="005F5462" w:rsidTr="00D916FF">
              <w:trPr>
                <w:trHeight w:val="177"/>
              </w:trPr>
              <w:tc>
                <w:tcPr>
                  <w:tcW w:w="222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418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astensione in casi di conflitti di interesse</w:t>
                  </w:r>
                </w:p>
              </w:tc>
            </w:tr>
            <w:tr w:rsidR="008960D5" w:rsidRPr="005F5462" w:rsidTr="00D916FF">
              <w:trPr>
                <w:trHeight w:val="177"/>
              </w:trPr>
              <w:tc>
                <w:tcPr>
                  <w:tcW w:w="222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18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09"/>
        </w:trPr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1902"/>
              <w:gridCol w:w="236"/>
            </w:tblGrid>
            <w:tr w:rsidR="008960D5" w:rsidRPr="005F5462" w:rsidTr="00D916FF">
              <w:trPr>
                <w:trHeight w:val="279"/>
              </w:trPr>
              <w:tc>
                <w:tcPr>
                  <w:tcW w:w="1902" w:type="dxa"/>
                </w:tcPr>
                <w:p w:rsidR="008960D5" w:rsidRPr="005F5462" w:rsidRDefault="00BC7604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</w:t>
                  </w:r>
                  <w:r w:rsidR="008960D5"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nomina</w:t>
                  </w:r>
                  <w:proofErr w:type="spellEnd"/>
                  <w:r w:rsidR="008960D5"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commissione di concorso</w:t>
                  </w:r>
                </w:p>
              </w:tc>
              <w:tc>
                <w:tcPr>
                  <w:tcW w:w="222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selezione di componenti con criteri diversi dalla mera corrispondenza con le competenze richieste per selezionare adeguatamente i candidati</w:t>
            </w:r>
          </w:p>
        </w:tc>
        <w:tc>
          <w:tcPr>
            <w:tcW w:w="4387" w:type="dxa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rotazione di componenti della commissione</w:t>
            </w: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2568"/>
        </w:trPr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1902"/>
              <w:gridCol w:w="236"/>
            </w:tblGrid>
            <w:tr w:rsidR="008960D5" w:rsidRPr="005F5462" w:rsidTr="00D916FF">
              <w:trPr>
                <w:trHeight w:val="483"/>
              </w:trPr>
              <w:tc>
                <w:tcPr>
                  <w:tcW w:w="1902" w:type="dxa"/>
                </w:tcPr>
                <w:p w:rsidR="008960D5" w:rsidRPr="005F5462" w:rsidRDefault="008960D5" w:rsidP="00BC7604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BC76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S</w:t>
                  </w:r>
                  <w:r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volgimento delle prove</w:t>
                  </w:r>
                </w:p>
              </w:tc>
              <w:tc>
                <w:tcPr>
                  <w:tcW w:w="222" w:type="dxa"/>
                </w:tcPr>
                <w:p w:rsidR="008960D5" w:rsidRPr="005F5462" w:rsidRDefault="008960D5" w:rsidP="00D916FF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inosservanza delle regole procedurali a garanzia della trasparenza e dell'imparzialità della selezione, quali, a titolo esemplificativo, la cogenza della regola dell'anonimato nel caso delle prove scritte e la predeterminazione dei criteri di valutazione delle prove</w:t>
            </w:r>
          </w:p>
        </w:tc>
        <w:tc>
          <w:tcPr>
            <w:tcW w:w="4387" w:type="dxa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4397"/>
            </w:tblGrid>
            <w:tr w:rsidR="008960D5" w:rsidRPr="005F5462" w:rsidTr="00D916FF">
              <w:trPr>
                <w:trHeight w:val="483"/>
              </w:trPr>
              <w:tc>
                <w:tcPr>
                  <w:tcW w:w="4397" w:type="dxa"/>
                </w:tcPr>
                <w:p w:rsidR="008960D5" w:rsidRPr="005F5462" w:rsidRDefault="008960D5" w:rsidP="00D916FF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 w:cs="Times New Roman"/>
                      <w:sz w:val="20"/>
                      <w:szCs w:val="20"/>
                    </w:rPr>
                    <w:t>il numero delle tracce per ciascuna prova scritta deve essere almeno triplo; il numero delle domande per la prova orale deve essere pari almeno al numero dei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 w:rsidP="00023759">
      <w:pPr>
        <w:rPr>
          <w:rFonts w:ascii="Times New Roman" w:hAnsi="Times New Roman"/>
          <w:sz w:val="20"/>
          <w:szCs w:val="20"/>
        </w:rPr>
      </w:pPr>
    </w:p>
    <w:p w:rsidR="008960D5" w:rsidRDefault="008960D5"/>
    <w:p w:rsidR="008960D5" w:rsidRDefault="008960D5"/>
    <w:p w:rsidR="008960D5" w:rsidRDefault="008960D5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7"/>
        <w:gridCol w:w="1510"/>
        <w:gridCol w:w="2340"/>
        <w:gridCol w:w="2586"/>
        <w:gridCol w:w="4387"/>
        <w:gridCol w:w="2275"/>
      </w:tblGrid>
      <w:tr w:rsidR="008960D5" w:rsidRPr="005F5462" w:rsidTr="005F5462">
        <w:trPr>
          <w:trHeight w:val="528"/>
        </w:trPr>
        <w:tc>
          <w:tcPr>
            <w:tcW w:w="1327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234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2586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(rischio inerente all’alterazione del corretto svolgimento dell’attività sensibile )</w:t>
            </w:r>
          </w:p>
        </w:tc>
        <w:tc>
          <w:tcPr>
            <w:tcW w:w="4387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Misura  di prevenzione</w:t>
            </w:r>
          </w:p>
        </w:tc>
        <w:tc>
          <w:tcPr>
            <w:tcW w:w="227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2483"/>
        </w:trPr>
        <w:tc>
          <w:tcPr>
            <w:tcW w:w="1327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A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e progressioni del personale</w:t>
            </w:r>
          </w:p>
        </w:tc>
        <w:tc>
          <w:tcPr>
            <w:tcW w:w="1510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Concorso per la progressione di carriera del personale</w:t>
            </w:r>
          </w:p>
        </w:tc>
        <w:tc>
          <w:tcPr>
            <w:tcW w:w="2340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124"/>
            </w:tblGrid>
            <w:tr w:rsidR="008960D5" w:rsidRPr="005F5462" w:rsidTr="00D916FF">
              <w:trPr>
                <w:trHeight w:val="75"/>
              </w:trPr>
              <w:tc>
                <w:tcPr>
                  <w:tcW w:w="2124" w:type="dxa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1908"/>
                  </w:tblGrid>
                  <w:tr w:rsidR="008960D5" w:rsidRPr="005F5462" w:rsidTr="00D916FF">
                    <w:trPr>
                      <w:trHeight w:val="177"/>
                    </w:trPr>
                    <w:tc>
                      <w:tcPr>
                        <w:tcW w:w="1908" w:type="dxa"/>
                      </w:tcPr>
                      <w:p w:rsidR="008960D5" w:rsidRPr="005F5462" w:rsidRDefault="008960D5" w:rsidP="00D916F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5F5462"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 xml:space="preserve"> individuazione dei requisiti di accesso alla progressione</w:t>
                        </w:r>
                      </w:p>
                    </w:tc>
                  </w:tr>
                </w:tbl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144"/>
            </w:tblGrid>
            <w:tr w:rsidR="008960D5" w:rsidRPr="005F5462" w:rsidTr="00D916FF">
              <w:trPr>
                <w:trHeight w:val="279"/>
              </w:trPr>
              <w:tc>
                <w:tcPr>
                  <w:tcW w:w="2144" w:type="dxa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favorire un determinato soggetto mediante individuazione di specifici requisiti senza effettiva e/o motivata necessità dell'amministrazione 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7" w:type="dxa"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4397"/>
            </w:tblGrid>
            <w:tr w:rsidR="008960D5" w:rsidRPr="005F5462" w:rsidTr="00D916FF">
              <w:trPr>
                <w:trHeight w:val="177"/>
              </w:trPr>
              <w:tc>
                <w:tcPr>
                  <w:tcW w:w="4397" w:type="dxa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applicazione della normativa vigente in relazione a ciascuna attività amministrativa </w:t>
                  </w:r>
                </w:p>
              </w:tc>
            </w:tr>
            <w:tr w:rsidR="008960D5" w:rsidRPr="005F5462" w:rsidTr="00D916FF">
              <w:trPr>
                <w:trHeight w:val="75"/>
              </w:trPr>
              <w:tc>
                <w:tcPr>
                  <w:tcW w:w="4397" w:type="dxa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astensione in casi di conflitti di interesse </w:t>
                  </w:r>
                </w:p>
              </w:tc>
            </w:tr>
            <w:tr w:rsidR="008960D5" w:rsidRPr="005F5462" w:rsidTr="00D916FF">
              <w:trPr>
                <w:trHeight w:val="177"/>
              </w:trPr>
              <w:tc>
                <w:tcPr>
                  <w:tcW w:w="4397" w:type="dxa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adozione degli adempimenti per la trasparenza della </w:t>
                  </w: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procedura, nel rispetto del principio della segretezza 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Ufficio gestione del personale </w:t>
            </w:r>
          </w:p>
        </w:tc>
      </w:tr>
      <w:tr w:rsidR="008960D5" w:rsidRPr="005F5462" w:rsidTr="005F5462"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svolgimento delle prove</w:t>
            </w:r>
          </w:p>
        </w:tc>
        <w:tc>
          <w:tcPr>
            <w:tcW w:w="2586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inosservanza delle regole procedurali a garanzia della trasparenza e dell'imparzialità della selezione, quali, a titolo esemplificativo, la cogenza della regola dell'anonimato nel caso delle prove scritte e la predeterminazione dei criteri di valutazione delle prove</w:t>
            </w:r>
          </w:p>
        </w:tc>
        <w:tc>
          <w:tcPr>
            <w:tcW w:w="4387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il numero delle tracce per ciascuna prova scritta deve essere almeno triplo; il numero delle domande per la prova orale deve essere pari almeno al numero dei candidati ammessi;</w:t>
            </w: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09"/>
        </w:trPr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nomina commissione di concorso</w:t>
            </w:r>
          </w:p>
        </w:tc>
        <w:tc>
          <w:tcPr>
            <w:tcW w:w="2586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selezione di componenti con criteri diversi dalla mera corrispondenza con le competenze richieste per selezionare adeguatamente i candidati</w:t>
            </w:r>
          </w:p>
        </w:tc>
        <w:tc>
          <w:tcPr>
            <w:tcW w:w="4387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rotazione di componenti della commissione</w:t>
            </w: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2404"/>
        </w:trPr>
        <w:tc>
          <w:tcPr>
            <w:tcW w:w="132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svolgimento delle prove</w:t>
            </w:r>
          </w:p>
        </w:tc>
        <w:tc>
          <w:tcPr>
            <w:tcW w:w="2586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inosservanza delle regole procedurali a garanzia della trasparenza e dell'imparzialità della selezione, quali, a titolo esemplificativo, la cogenza della regola dell'anonimato nel caso delle prove scritte e la predeterminazione dei criteri di valutazione d</w:t>
            </w:r>
          </w:p>
        </w:tc>
        <w:tc>
          <w:tcPr>
            <w:tcW w:w="4387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il numero delle tracce per ciascuna prova scritta deve essere almeno triplo; il numero delle domande per la prova orale deve essere pari almeno al numero dei candidati ammessi;</w:t>
            </w:r>
          </w:p>
        </w:tc>
        <w:tc>
          <w:tcPr>
            <w:tcW w:w="227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Pr="00EE399B" w:rsidRDefault="008960D5" w:rsidP="000237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0"/>
        <w:gridCol w:w="7"/>
        <w:gridCol w:w="1477"/>
        <w:gridCol w:w="2334"/>
        <w:gridCol w:w="6"/>
        <w:gridCol w:w="2345"/>
        <w:gridCol w:w="4649"/>
        <w:gridCol w:w="2365"/>
      </w:tblGrid>
      <w:tr w:rsidR="008960D5" w:rsidRPr="005F5462" w:rsidTr="005F5462">
        <w:tc>
          <w:tcPr>
            <w:tcW w:w="132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484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2340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2345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464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236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c>
          <w:tcPr>
            <w:tcW w:w="1327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A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e progressioni del personale</w:t>
            </w:r>
          </w:p>
        </w:tc>
        <w:tc>
          <w:tcPr>
            <w:tcW w:w="1477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Selezione per l’affidamento di incarichi di collaborazione </w:t>
            </w:r>
          </w:p>
        </w:tc>
        <w:tc>
          <w:tcPr>
            <w:tcW w:w="2334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Definizione dell'oggetto dell'incarico, del compenso e dei requisiti professionali richiesti</w:t>
            </w:r>
          </w:p>
        </w:tc>
        <w:tc>
          <w:tcPr>
            <w:tcW w:w="2351" w:type="dxa"/>
            <w:gridSpan w:val="2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favorire un determinato soggetto mediante individuazione specifica dell'oggetto dell'incarico senza effettiva e/o motivata necessità dell'amministrazione</w:t>
            </w:r>
          </w:p>
        </w:tc>
        <w:tc>
          <w:tcPr>
            <w:tcW w:w="464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applicazione delle norme di legge e delle norme contenute nel vigente regolamento sull’ordinamento degli uffici e dei servizi</w:t>
            </w:r>
          </w:p>
        </w:tc>
        <w:tc>
          <w:tcPr>
            <w:tcW w:w="236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 xml:space="preserve">Ufficio gestione del personale </w:t>
            </w:r>
          </w:p>
        </w:tc>
      </w:tr>
      <w:tr w:rsidR="008960D5" w:rsidRPr="005F5462" w:rsidTr="005F5462">
        <w:trPr>
          <w:trHeight w:val="1574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valutazione/comparazione dei profili professionali dei candidati</w:t>
            </w:r>
          </w:p>
        </w:tc>
        <w:tc>
          <w:tcPr>
            <w:tcW w:w="2351" w:type="dxa"/>
            <w:gridSpan w:val="2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individuazione dei criteri di valutazione al fine di favorire un determinato soggetto</w:t>
            </w: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adozione degli adempimenti per la trasparenza della procedura</w:t>
            </w:r>
          </w:p>
        </w:tc>
        <w:tc>
          <w:tcPr>
            <w:tcW w:w="236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09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vMerge w:val="restart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individuazione del soggetto</w:t>
            </w:r>
          </w:p>
        </w:tc>
        <w:tc>
          <w:tcPr>
            <w:tcW w:w="2351" w:type="dxa"/>
            <w:gridSpan w:val="2"/>
            <w:vMerge w:val="restart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motivazione generica e tautologica circa la sussistenza dei presupposti di legge per il conferimento di incarichi professionali allo scopo di agevolare un determinato soggetto</w:t>
            </w:r>
          </w:p>
        </w:tc>
        <w:tc>
          <w:tcPr>
            <w:tcW w:w="4649" w:type="dxa"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astensione in casi di conflitti di interesse</w:t>
            </w: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osservanza della normativa interna</w:t>
            </w:r>
          </w:p>
        </w:tc>
        <w:tc>
          <w:tcPr>
            <w:tcW w:w="236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2717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7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 w:rsidP="00023759">
      <w:pPr>
        <w:rPr>
          <w:rFonts w:ascii="Times New Roman" w:hAnsi="Times New Roman"/>
          <w:sz w:val="20"/>
          <w:szCs w:val="20"/>
        </w:rPr>
      </w:pPr>
    </w:p>
    <w:p w:rsidR="008960D5" w:rsidRDefault="008960D5" w:rsidP="000237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0"/>
        <w:gridCol w:w="7"/>
        <w:gridCol w:w="1466"/>
        <w:gridCol w:w="3233"/>
        <w:gridCol w:w="3233"/>
        <w:gridCol w:w="3419"/>
        <w:gridCol w:w="1825"/>
      </w:tblGrid>
      <w:tr w:rsidR="008960D5" w:rsidRPr="005F5462" w:rsidTr="005F5462">
        <w:tc>
          <w:tcPr>
            <w:tcW w:w="132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473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2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540"/>
        </w:trPr>
        <w:tc>
          <w:tcPr>
            <w:tcW w:w="1327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B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di lavori, beni e serviz</w:t>
            </w:r>
            <w:r w:rsidRPr="005F546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66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1250"/>
            </w:tblGrid>
            <w:tr w:rsidR="008960D5" w:rsidRPr="005F5462" w:rsidTr="00D916FF">
              <w:trPr>
                <w:trHeight w:val="789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affidamento mediante procedura aperta (o procedura ristretta) di lavori, servizi, forniture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33" w:type="dxa"/>
            <w:vMerge w:val="restart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predisposizione atti per l'avvio della procedura di scelta del contraente per l'affidamento del lavoro, servizio o fornitura (determinazione a contrattare, bandi, capitolati, ecc)</w:t>
            </w: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non predeterminazione dei criteri di affidamento</w:t>
            </w: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adozione degli adempimenti per la trasparenza della procedura, nel rispetto del principio della segretezza nello svolgimento della gara</w:t>
            </w:r>
          </w:p>
        </w:tc>
        <w:tc>
          <w:tcPr>
            <w:tcW w:w="182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525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3" w:type="dxa"/>
            <w:vMerge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confusione tra requisiti soggettivi degli operatori economici e requisiti di valutazione delle offerte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0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3" w:type="dxa"/>
            <w:vMerge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svolgimento della gara 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giustificazione al non ricorso agli acquisti dalla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consip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o dal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mepa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(nel caso di servizi o forniture)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564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3" w:type="dxa"/>
            <w:vMerge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frazionamento del valore dell'appalto per eludere gli obblighi pubblicitari previsti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84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verifica eventuale anomalia dell'offerta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valutazione delle giustificazioni non approfondita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72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aggiudicazione provvisoria e attività di controllo possesso dei requisiti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non completo accertamento su quanto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autodichiarato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in fase di gara al fine di favorire l'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aggiudcatario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provvisorio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astensione in casi di conflitti di interesse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116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nomina del supporto al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rup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e del direttore dell'esecuzione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limitare le nomine di supporto al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rup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ai soli casi di effettiva necessità derivante dalla complessità delle opere/servizi da appaltare o da realizzare. 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relazionare al responsabile della prevenzione della corruzione prima dell'affidamento degli incarichi e osservare con scrupolo il principio di rotazione nel conferimento dell'incarico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106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Esecuzione del contratto</w:t>
            </w:r>
          </w:p>
        </w:tc>
        <w:tc>
          <w:tcPr>
            <w:tcW w:w="3233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Ammissione di varianti in corso di esecuzione del contratto ( anche al fine di recuperare i ribassi in sede di gara)</w:t>
            </w:r>
          </w:p>
        </w:tc>
        <w:tc>
          <w:tcPr>
            <w:tcW w:w="3419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predisposizione di idonea relazione tecnica che indichi il rispetto dei presupposti di legge per l'ammissione della variante</w:t>
            </w: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6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subbapalto</w:t>
            </w:r>
            <w:proofErr w:type="spellEnd"/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accordi collusivi tra imprese partecipanti</w:t>
            </w:r>
          </w:p>
        </w:tc>
        <w:tc>
          <w:tcPr>
            <w:tcW w:w="341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96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applicazione di penali con riscossione della cauzione in caso di inadempimento contrattuale</w:t>
            </w:r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non applicazione di penali al fine di favorire economicamente l'appaltatore. Svincolo di cauzione malgrado la non corretta esecuzione della prestazione</w:t>
            </w:r>
          </w:p>
        </w:tc>
        <w:tc>
          <w:tcPr>
            <w:tcW w:w="341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81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annullamento del bando in regime di autotutela</w:t>
            </w:r>
          </w:p>
        </w:tc>
        <w:tc>
          <w:tcPr>
            <w:tcW w:w="3233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procedere a proroghe tecniche con l'attuale fornitore o al fine di indire nuova procedura</w:t>
            </w:r>
          </w:p>
        </w:tc>
        <w:tc>
          <w:tcPr>
            <w:tcW w:w="341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comunicazione all'ufficio di controllo interno al fine di assoggettare a controllo la procedura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p w:rsidR="008960D5" w:rsidRDefault="008960D5"/>
    <w:p w:rsidR="008960D5" w:rsidRDefault="008960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6"/>
        <w:gridCol w:w="23"/>
        <w:gridCol w:w="1451"/>
        <w:gridCol w:w="3219"/>
        <w:gridCol w:w="12"/>
        <w:gridCol w:w="3231"/>
        <w:gridCol w:w="3416"/>
        <w:gridCol w:w="1825"/>
      </w:tblGrid>
      <w:tr w:rsidR="008960D5" w:rsidRPr="005F5462" w:rsidTr="005F5462">
        <w:tc>
          <w:tcPr>
            <w:tcW w:w="1349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451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21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243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2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1197"/>
        </w:trPr>
        <w:tc>
          <w:tcPr>
            <w:tcW w:w="1326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B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di lavori, beni e serviz</w:t>
            </w:r>
            <w:r w:rsidRPr="005F546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74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81"/>
              <w:tblOverlap w:val="never"/>
              <w:tblW w:w="0" w:type="auto"/>
              <w:tblLook w:val="0000"/>
            </w:tblPr>
            <w:tblGrid>
              <w:gridCol w:w="1258"/>
            </w:tblGrid>
            <w:tr w:rsidR="008960D5" w:rsidRPr="005F5462" w:rsidTr="00D916FF">
              <w:trPr>
                <w:trHeight w:val="789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affidamento mediante procedura aperta (o procedura ristretta) di lavori, servizi, forniture ex art, 125,co8, e 11 </w:t>
                  </w:r>
                  <w:proofErr w:type="spellStart"/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D.Lgs.</w:t>
                  </w:r>
                  <w:proofErr w:type="spellEnd"/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n. 163/2000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3015"/>
            </w:tblGrid>
            <w:tr w:rsidR="008960D5" w:rsidRPr="005F5462" w:rsidTr="00D916FF">
              <w:trPr>
                <w:trHeight w:val="585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predisposizione atti per l'avvio della procedura di scelta del contraente per l'affidamento del lavoro, servizio o fornitura (determinazione a contrattare, bandi, capitolati, ecc)</w:t>
                  </w:r>
                </w:p>
              </w:tc>
            </w:tr>
          </w:tbl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non predeterminazione dei criteri di affidamento</w:t>
            </w: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adozione degli adempimenti per la trasparenza della procedura, nel rispetto del principio della segretezza nello svolgimento della gara</w:t>
            </w:r>
          </w:p>
        </w:tc>
        <w:tc>
          <w:tcPr>
            <w:tcW w:w="182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Tutti gli uffici</w:t>
            </w:r>
          </w:p>
        </w:tc>
      </w:tr>
      <w:tr w:rsidR="008960D5" w:rsidRPr="005F5462" w:rsidTr="005F5462">
        <w:trPr>
          <w:trHeight w:val="525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ricorso alla procedura in economia al di fuori dei casi previsti dal regolamento per i lavori ovvero per i servizi e le forniture in economia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00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affidamenti diretti in maniera difforme da quanto stabilito dal regolamento per i lavori ovvero per i servizi e le forniture in economia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588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affidamento incarichi diretti sempre allo stesso soggetto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rotazione degli incarichi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809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confusione tra requisiti soggettivi degli operatori economici e requisiti di valutazione delle offerte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60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svolgimento della gara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giustificazione al non ricorso agli acquisti dalla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consip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o dal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mepa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(nel caso di servizi o forniture)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732"/>
        </w:trPr>
        <w:tc>
          <w:tcPr>
            <w:tcW w:w="1326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Merge/>
          </w:tcPr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frazionamento del valore dell'appalto per eludere gli obblighi vigenti in materia di acquisti in economia</w:t>
            </w:r>
          </w:p>
        </w:tc>
        <w:tc>
          <w:tcPr>
            <w:tcW w:w="3416" w:type="dxa"/>
          </w:tcPr>
          <w:p w:rsidR="008960D5" w:rsidRPr="005F5462" w:rsidRDefault="008960D5" w:rsidP="005F546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p w:rsidR="008960D5" w:rsidRDefault="008960D5"/>
    <w:p w:rsidR="008960D5" w:rsidRDefault="008960D5"/>
    <w:p w:rsidR="008960D5" w:rsidRDefault="008960D5"/>
    <w:p w:rsidR="008960D5" w:rsidRDefault="008960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20"/>
        <w:gridCol w:w="7"/>
        <w:gridCol w:w="1466"/>
        <w:gridCol w:w="3234"/>
        <w:gridCol w:w="3231"/>
        <w:gridCol w:w="3420"/>
        <w:gridCol w:w="1825"/>
      </w:tblGrid>
      <w:tr w:rsidR="008960D5" w:rsidRPr="005F5462" w:rsidTr="005F5462">
        <w:tc>
          <w:tcPr>
            <w:tcW w:w="132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473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234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231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42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2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540"/>
        </w:trPr>
        <w:tc>
          <w:tcPr>
            <w:tcW w:w="1327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B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Acquisizione di lavori, beni e serviz</w:t>
            </w:r>
            <w:r w:rsidRPr="005F5462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466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1250"/>
            </w:tblGrid>
            <w:tr w:rsidR="008960D5" w:rsidRPr="005F5462" w:rsidTr="00D916FF">
              <w:trPr>
                <w:trHeight w:val="789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affidamento mediante procedura aperta (o procedura ristretta) di lavori, servizi, forniture ex art, 125,co8, e 11 </w:t>
                  </w:r>
                  <w:proofErr w:type="spellStart"/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D.Lgs.</w:t>
                  </w:r>
                  <w:proofErr w:type="spellEnd"/>
                  <w:r w:rsidRPr="005F5462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n. 163/2000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34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verifica eventuale anomalia dell'offerta</w:t>
            </w:r>
          </w:p>
        </w:tc>
        <w:tc>
          <w:tcPr>
            <w:tcW w:w="323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valutazione delle giustificazioni non approfondita</w:t>
            </w:r>
          </w:p>
        </w:tc>
        <w:tc>
          <w:tcPr>
            <w:tcW w:w="34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Tutti gli uffici</w:t>
            </w:r>
          </w:p>
        </w:tc>
      </w:tr>
      <w:tr w:rsidR="008960D5" w:rsidRPr="005F5462" w:rsidTr="005F5462">
        <w:trPr>
          <w:trHeight w:val="1296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4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aggiudicazione provvisoria e attività di controllo possesso dei requisiti</w:t>
            </w:r>
          </w:p>
        </w:tc>
        <w:tc>
          <w:tcPr>
            <w:tcW w:w="323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non completo accertamento su quanto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autodichiarato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in fase di gara al fine di favorire l'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aggiudcatario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provvisorio</w:t>
            </w:r>
          </w:p>
        </w:tc>
        <w:tc>
          <w:tcPr>
            <w:tcW w:w="34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astenzione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in casi di conflitti di interesse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20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4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esecuzione del contratto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ammissione di varianti incorso di esecuzione del contratto (anche al fine di recuperare i ribassi in sede di gara)</w:t>
            </w:r>
          </w:p>
        </w:tc>
        <w:tc>
          <w:tcPr>
            <w:tcW w:w="34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predisposizione di idonea relazione tecnica che indichi il rispetto dei presupposti di legge per l'ammissione della variante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92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4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applicazione di penali con riscossione della cauzione in caso di inadempimento contrattuale</w:t>
            </w:r>
          </w:p>
        </w:tc>
        <w:tc>
          <w:tcPr>
            <w:tcW w:w="323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non applicazione di penali al fine di favorire economicamente l'appaltatore. Svincolo di cauzione malgrado la non corretta esecuzione della prestazione</w:t>
            </w:r>
          </w:p>
        </w:tc>
        <w:tc>
          <w:tcPr>
            <w:tcW w:w="34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formazione dei dipendenti in merito alla corretta gestione delle procedure di gara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936"/>
        </w:trPr>
        <w:tc>
          <w:tcPr>
            <w:tcW w:w="132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34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annullamento del bando in regime di autotutela</w:t>
            </w:r>
          </w:p>
        </w:tc>
        <w:tc>
          <w:tcPr>
            <w:tcW w:w="323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procedere a proroghe tecniche con l'attuale fornitore o al fine di indire nuova procedura</w:t>
            </w:r>
          </w:p>
        </w:tc>
        <w:tc>
          <w:tcPr>
            <w:tcW w:w="34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monitoraggio del rispetto dei termini della procedura</w:t>
            </w:r>
          </w:p>
        </w:tc>
        <w:tc>
          <w:tcPr>
            <w:tcW w:w="182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p w:rsidR="008960D5" w:rsidRDefault="008960D5"/>
    <w:p w:rsidR="008960D5" w:rsidRDefault="008960D5"/>
    <w:p w:rsidR="008960D5" w:rsidRDefault="008960D5"/>
    <w:p w:rsidR="008960D5" w:rsidRDefault="008960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63"/>
        <w:gridCol w:w="16"/>
        <w:gridCol w:w="1472"/>
        <w:gridCol w:w="3162"/>
        <w:gridCol w:w="10"/>
        <w:gridCol w:w="3175"/>
        <w:gridCol w:w="3381"/>
        <w:gridCol w:w="1824"/>
      </w:tblGrid>
      <w:tr w:rsidR="008960D5" w:rsidRPr="005F5462" w:rsidTr="005F5462">
        <w:tc>
          <w:tcPr>
            <w:tcW w:w="144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453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18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205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39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26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1890"/>
        </w:trPr>
        <w:tc>
          <w:tcPr>
            <w:tcW w:w="1457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C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Provvedimenti ampliativi della sfera giuridica dei destinatari privi di effetto economico</w:t>
            </w:r>
          </w:p>
        </w:tc>
        <w:tc>
          <w:tcPr>
            <w:tcW w:w="1436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222"/>
            </w:tblGrid>
            <w:tr w:rsidR="008960D5" w:rsidRPr="005F5462" w:rsidTr="00D916FF">
              <w:trPr>
                <w:trHeight w:val="789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Autorizzazioni concessioni di costruire 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90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2956"/>
            </w:tblGrid>
            <w:tr w:rsidR="008960D5" w:rsidRPr="005F5462" w:rsidTr="00D916FF">
              <w:trPr>
                <w:trHeight w:val="177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attività istruttoria volta al rilascio del titolo abilitativo</w:t>
                  </w:r>
                </w:p>
              </w:tc>
            </w:tr>
          </w:tbl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  <w:vMerge w:val="restart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abuso nell'adozione del provvedimento al fine di agevolare particolari soggetti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meccanismi di controllo a campione a far data dal 2014da parte dell'ufficio controlli interni 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Settore gestione del territorio</w:t>
            </w: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671"/>
        </w:trPr>
        <w:tc>
          <w:tcPr>
            <w:tcW w:w="145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90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95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astensione in casi di conflitti di interesse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Settore gestione del territorio</w:t>
            </w: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2122"/>
        </w:trPr>
        <w:tc>
          <w:tcPr>
            <w:tcW w:w="1457" w:type="dxa"/>
            <w:gridSpan w:val="2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90" w:type="dxa"/>
            <w:gridSpan w:val="2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5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9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6" w:type="dxa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p w:rsidR="008960D5" w:rsidRDefault="008960D5"/>
    <w:p w:rsidR="008960D5" w:rsidRDefault="008960D5"/>
    <w:p w:rsidR="008960D5" w:rsidRDefault="008960D5"/>
    <w:p w:rsidR="008960D5" w:rsidRDefault="008960D5"/>
    <w:p w:rsidR="008960D5" w:rsidRDefault="008960D5"/>
    <w:p w:rsidR="008960D5" w:rsidRDefault="008960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1665"/>
        <w:gridCol w:w="3089"/>
        <w:gridCol w:w="23"/>
        <w:gridCol w:w="3120"/>
        <w:gridCol w:w="3315"/>
        <w:gridCol w:w="1819"/>
      </w:tblGrid>
      <w:tr w:rsidR="008960D5" w:rsidRPr="005F5462" w:rsidTr="005F5462">
        <w:tc>
          <w:tcPr>
            <w:tcW w:w="1472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66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08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143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315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19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1884"/>
        </w:trPr>
        <w:tc>
          <w:tcPr>
            <w:tcW w:w="1472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D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Provvedimenti ampliativi della sfera giuridica dei destinatari con effetto economico diretto e immediato per il destinatario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127"/>
              <w:tblOverlap w:val="never"/>
              <w:tblW w:w="0" w:type="auto"/>
              <w:tblLook w:val="0000"/>
            </w:tblPr>
            <w:tblGrid>
              <w:gridCol w:w="1449"/>
            </w:tblGrid>
            <w:tr w:rsidR="008960D5" w:rsidRPr="005F5462" w:rsidTr="002066B8">
              <w:trPr>
                <w:trHeight w:val="1299"/>
              </w:trPr>
              <w:tc>
                <w:tcPr>
                  <w:tcW w:w="0" w:type="auto"/>
                </w:tcPr>
                <w:p w:rsidR="008960D5" w:rsidRPr="005F5462" w:rsidRDefault="008960D5" w:rsidP="002066B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concessione ed erogazione di sovvenzioni, contributi, sussidi, ausili finanziari, nonché attribuzione di vantaggi economici di qualunque genere</w:t>
                  </w:r>
                </w:p>
              </w:tc>
            </w:tr>
          </w:tbl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2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2896"/>
            </w:tblGrid>
            <w:tr w:rsidR="008960D5" w:rsidRPr="005F5462" w:rsidTr="00D916FF">
              <w:trPr>
                <w:trHeight w:val="177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5F5462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definizione dei criteri per l'assegnazione dei contributi</w:t>
                  </w:r>
                </w:p>
              </w:tc>
            </w:tr>
          </w:tbl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formulazione di bandi/avvisi di concessione difformi dalle previsioni di legge/regolamento ovvero in mancanza degli stessi; indicazione di requisiti di accesso al fine di favorire determinati soggetti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5" w:type="dxa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predisposizione di nuovi regolamenti ovvero aggiornamento di quelli esistenti al fine di definire in modo oggettivo i criteri di assegnazione dei benefici economici</w:t>
            </w:r>
          </w:p>
          <w:p w:rsidR="008960D5" w:rsidRPr="005F5462" w:rsidRDefault="008960D5" w:rsidP="005F5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astensione in casi di conflitti di interesse</w:t>
            </w:r>
          </w:p>
        </w:tc>
        <w:tc>
          <w:tcPr>
            <w:tcW w:w="1819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Tutti gli uffici</w:t>
            </w:r>
          </w:p>
        </w:tc>
      </w:tr>
      <w:tr w:rsidR="008960D5" w:rsidRPr="005F5462" w:rsidTr="005F5462">
        <w:trPr>
          <w:trHeight w:val="525"/>
        </w:trPr>
        <w:tc>
          <w:tcPr>
            <w:tcW w:w="1472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 w:val="restart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formulazione delle graduatorie ovvero assegnazione diretta dei contributi</w:t>
            </w:r>
          </w:p>
        </w:tc>
        <w:tc>
          <w:tcPr>
            <w:tcW w:w="3120" w:type="dxa"/>
            <w:vMerge w:val="restart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abuso nell'adozione del provvedimento al fine di agevolare particolari soggetti</w:t>
            </w:r>
          </w:p>
        </w:tc>
        <w:tc>
          <w:tcPr>
            <w:tcW w:w="3315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pubblicazione dei dati nella sezione amministrazione trasparente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828"/>
        </w:trPr>
        <w:tc>
          <w:tcPr>
            <w:tcW w:w="1472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5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controllo a campione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degi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atti di concessione da parte dell'ufficio controllo interno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044"/>
        </w:trPr>
        <w:tc>
          <w:tcPr>
            <w:tcW w:w="1472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5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5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verifica a campione della veridicità delle dichiarazioni rese per l'accesso al beneficio</w:t>
            </w:r>
          </w:p>
        </w:tc>
        <w:tc>
          <w:tcPr>
            <w:tcW w:w="1819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7"/>
        <w:gridCol w:w="1540"/>
        <w:gridCol w:w="3120"/>
        <w:gridCol w:w="39"/>
        <w:gridCol w:w="3162"/>
        <w:gridCol w:w="3361"/>
        <w:gridCol w:w="1824"/>
      </w:tblGrid>
      <w:tr w:rsidR="008960D5" w:rsidRPr="005F5462" w:rsidTr="005F5462">
        <w:tc>
          <w:tcPr>
            <w:tcW w:w="1457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AREE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RISCHIO</w:t>
            </w:r>
          </w:p>
        </w:tc>
        <w:tc>
          <w:tcPr>
            <w:tcW w:w="154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TIPOLOGIA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DI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PROCESSO</w:t>
            </w:r>
          </w:p>
        </w:tc>
        <w:tc>
          <w:tcPr>
            <w:tcW w:w="3120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Attività sensibile ( individuazione delle fasi procedimentali)</w:t>
            </w:r>
          </w:p>
        </w:tc>
        <w:tc>
          <w:tcPr>
            <w:tcW w:w="3201" w:type="dxa"/>
            <w:gridSpan w:val="2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Rischio potenziale individuato (rischio inerente all’alterazione del corretto  svolgimento dell’attività sensibile )</w:t>
            </w:r>
          </w:p>
        </w:tc>
        <w:tc>
          <w:tcPr>
            <w:tcW w:w="3361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TRATTAMENTO DEL RISCHIO</w:t>
            </w:r>
          </w:p>
        </w:tc>
        <w:tc>
          <w:tcPr>
            <w:tcW w:w="1824" w:type="dxa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UFFICIO COMPETENTE</w:t>
            </w:r>
          </w:p>
        </w:tc>
      </w:tr>
      <w:tr w:rsidR="008960D5" w:rsidRPr="005F5462" w:rsidTr="005F5462">
        <w:trPr>
          <w:trHeight w:val="540"/>
        </w:trPr>
        <w:tc>
          <w:tcPr>
            <w:tcW w:w="1457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AREA E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Controlli ambientali </w:t>
            </w:r>
            <w:proofErr w:type="spellStart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>edilil</w:t>
            </w:r>
            <w:proofErr w:type="spellEnd"/>
            <w:r w:rsidRPr="005F5462">
              <w:rPr>
                <w:rFonts w:ascii="Times New Roman" w:hAnsi="Times New Roman"/>
                <w:b/>
                <w:sz w:val="20"/>
                <w:szCs w:val="20"/>
              </w:rPr>
              <w:t xml:space="preserve"> e di commercio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Gestione dei controlli</w:t>
            </w: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9" w:type="dxa"/>
            <w:gridSpan w:val="2"/>
            <w:vMerge w:val="restart"/>
          </w:tcPr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5462">
              <w:rPr>
                <w:rFonts w:ascii="Times New Roman" w:hAnsi="Times New Roman"/>
                <w:color w:val="000000"/>
                <w:sz w:val="20"/>
                <w:szCs w:val="20"/>
              </w:rPr>
              <w:t>controlli ambientali, edilizi, commercio, violazione codice della strada</w:t>
            </w:r>
          </w:p>
          <w:p w:rsidR="008960D5" w:rsidRPr="005F5462" w:rsidRDefault="008960D5" w:rsidP="005F54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ook w:val="0000"/>
            </w:tblPr>
            <w:tblGrid>
              <w:gridCol w:w="222"/>
            </w:tblGrid>
            <w:tr w:rsidR="008960D5" w:rsidRPr="005F5462" w:rsidTr="00D916FF">
              <w:trPr>
                <w:trHeight w:val="279"/>
              </w:trPr>
              <w:tc>
                <w:tcPr>
                  <w:tcW w:w="0" w:type="auto"/>
                </w:tcPr>
                <w:p w:rsidR="008960D5" w:rsidRPr="005F5462" w:rsidRDefault="008960D5" w:rsidP="00D916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 w:val="restart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omissione o abuso del controllo per agevolare determinati soggetti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rotazione del personale addetto ai controlli</w:t>
            </w:r>
          </w:p>
        </w:tc>
        <w:tc>
          <w:tcPr>
            <w:tcW w:w="1824" w:type="dxa"/>
            <w:vMerge w:val="restart"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462">
              <w:rPr>
                <w:rFonts w:ascii="Times New Roman" w:hAnsi="Times New Roman"/>
                <w:sz w:val="20"/>
                <w:szCs w:val="20"/>
              </w:rPr>
              <w:t>Tutti gli uffici</w:t>
            </w: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116"/>
        </w:trPr>
        <w:tc>
          <w:tcPr>
            <w:tcW w:w="1457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9" w:type="dxa"/>
            <w:gridSpan w:val="2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1" w:type="dxa"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relazione trimestrale sul numero dei controlli effettuati, sul numero delle sanzioni applicate, sugli importi incassati, sul numero dei verbali contestati</w:t>
            </w:r>
          </w:p>
        </w:tc>
        <w:tc>
          <w:tcPr>
            <w:tcW w:w="1824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60D5" w:rsidRPr="005F5462" w:rsidTr="005F5462">
        <w:trPr>
          <w:trHeight w:val="168"/>
        </w:trPr>
        <w:tc>
          <w:tcPr>
            <w:tcW w:w="1457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8960D5" w:rsidRPr="005F5462" w:rsidRDefault="008960D5" w:rsidP="005F54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59" w:type="dxa"/>
            <w:gridSpan w:val="2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/>
          </w:tcPr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1" w:type="dxa"/>
          </w:tcPr>
          <w:p w:rsidR="008960D5" w:rsidRPr="005F5462" w:rsidRDefault="008960D5" w:rsidP="002066B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controllo a campione </w:t>
            </w:r>
            <w:proofErr w:type="spellStart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>degi</w:t>
            </w:r>
            <w:proofErr w:type="spellEnd"/>
            <w:r w:rsidRPr="005F5462">
              <w:rPr>
                <w:rFonts w:ascii="Times New Roman" w:hAnsi="Times New Roman" w:cs="Times New Roman"/>
                <w:sz w:val="20"/>
                <w:szCs w:val="20"/>
              </w:rPr>
              <w:t xml:space="preserve"> atti di concessione da parte dell'ufficio controllo interno</w:t>
            </w:r>
          </w:p>
          <w:p w:rsidR="008960D5" w:rsidRPr="005F5462" w:rsidRDefault="008960D5" w:rsidP="00D916F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:rsidR="008960D5" w:rsidRPr="005F5462" w:rsidRDefault="008960D5" w:rsidP="005F54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60D5" w:rsidRDefault="008960D5"/>
    <w:sectPr w:rsidR="008960D5" w:rsidSect="00630D45">
      <w:pgSz w:w="16838" w:h="11906" w:orient="landscape"/>
      <w:pgMar w:top="709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16B"/>
    <w:multiLevelType w:val="hybridMultilevel"/>
    <w:tmpl w:val="0E76399E"/>
    <w:lvl w:ilvl="0" w:tplc="E3EEA2E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759"/>
    <w:rsid w:val="00023759"/>
    <w:rsid w:val="00093FB4"/>
    <w:rsid w:val="0009529A"/>
    <w:rsid w:val="001018DA"/>
    <w:rsid w:val="0012264F"/>
    <w:rsid w:val="002066B8"/>
    <w:rsid w:val="0026359E"/>
    <w:rsid w:val="003377F8"/>
    <w:rsid w:val="00347723"/>
    <w:rsid w:val="003B4EBB"/>
    <w:rsid w:val="005F5462"/>
    <w:rsid w:val="00630D45"/>
    <w:rsid w:val="008960D5"/>
    <w:rsid w:val="008E425B"/>
    <w:rsid w:val="0097684E"/>
    <w:rsid w:val="00986B04"/>
    <w:rsid w:val="00BC7604"/>
    <w:rsid w:val="00D916FF"/>
    <w:rsid w:val="00E22758"/>
    <w:rsid w:val="00EE399B"/>
    <w:rsid w:val="00FF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75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0237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023759"/>
    <w:pPr>
      <w:ind w:left="720"/>
      <w:contextualSpacing/>
    </w:pPr>
  </w:style>
  <w:style w:type="paragraph" w:customStyle="1" w:styleId="Default">
    <w:name w:val="Default"/>
    <w:uiPriority w:val="99"/>
    <w:rsid w:val="00023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2258</Words>
  <Characters>12875</Characters>
  <Application>Microsoft Office Word</Application>
  <DocSecurity>0</DocSecurity>
  <Lines>107</Lines>
  <Paragraphs>30</Paragraphs>
  <ScaleCrop>false</ScaleCrop>
  <Company/>
  <LinksUpToDate>false</LinksUpToDate>
  <CharactersWithSpaces>15103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AREE DI RISCHIO</dc:title>
  <dc:subject/>
  <dc:creator>germana rosa</dc:creator>
  <cp:keywords/>
  <dc:description/>
  <cp:lastModifiedBy>antonello soro</cp:lastModifiedBy>
  <cp:revision>4</cp:revision>
  <dcterms:created xsi:type="dcterms:W3CDTF">2016-02-09T17:04:00Z</dcterms:created>
  <dcterms:modified xsi:type="dcterms:W3CDTF">2017-01-26T10:37:00Z</dcterms:modified>
</cp:coreProperties>
</file>